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96.000000000002" w:type="dxa"/>
        <w:jc w:val="left"/>
        <w:tblInd w:w="-28.0" w:type="dxa"/>
        <w:tblLayout w:type="fixed"/>
        <w:tblLook w:val="0000"/>
      </w:tblPr>
      <w:tblGrid>
        <w:gridCol w:w="1620"/>
        <w:gridCol w:w="3960"/>
        <w:gridCol w:w="4164"/>
        <w:gridCol w:w="4140"/>
        <w:gridCol w:w="1212"/>
        <w:tblGridChange w:id="0">
          <w:tblGrid>
            <w:gridCol w:w="1620"/>
            <w:gridCol w:w="3960"/>
            <w:gridCol w:w="4164"/>
            <w:gridCol w:w="4140"/>
            <w:gridCol w:w="121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principiant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avançat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Punts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Nom i Imatge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El nom no està expressat com a nom científic (En dos paraules en llatí). La imatge no es veu bé,</w:t>
              <w:br w:type="textWrapping"/>
              <w:t xml:space="preserve">no hi ha el link d'on s'ha tret.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La imatge mostra l'ésser viu</w:t>
              <w:br w:type="textWrapping"/>
              <w:t xml:space="preserve">i hi ha el link d'on s'ha tret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El nom està expressat com a nom científic. Representa molt bé l'ésser viu, ens fem bé el càrrec de com és. La mida és correcta i hi ha l'enllaç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#etiquetes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Incompletes. Hi ha 6 o menys de dues etiquetes descriptores informatives.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Correctes. Hi ha entre 6 i 10 etiquetes descriptores informatives.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Hi ha més de 10 etiquetes descriptores informatives. Defineixen bé l'ésser viu.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Dibuixos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No descriuen accions o coses peculiars que faci l'animal. Incomplets, o sense comentaris sobre el que es mostra.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Descriuen accions característiques de l'animal, però no hi ha referències</w:t>
              <w:br w:type="textWrapping"/>
              <w:t xml:space="preserve">que ens ajudin a endevinar la mida,</w:t>
              <w:br w:type="textWrapping"/>
              <w:t xml:space="preserve">i la qualitat del dibuix és baixa.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Els dibuixos són de molta qualitat.</w:t>
              <w:br w:type="textWrapping"/>
              <w:t xml:space="preserve">Ajuden a fer-se una idea de la mida, i les accions que descriu són interessants per a entendre l'ésser viu. Cada dibuix té el seu text (una frase o dues) explicant què es veu o perquè és interessant.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Classificació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Incorrecta.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Incompleta, només es posa informació</w:t>
              <w:br w:type="textWrapping"/>
              <w:t xml:space="preserve">sobre el primer grau de classificació (artròpode, mol·lusc,...), sense aprofundir als següents nivells (gasteròpode, crustaci,...)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Classificació correcta i completa, s'hi han posat tots els graus de classificació possibles i s'ha situat una marca correctament a l'arbre de classificació.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Fisiologia i Morfologia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Diu coses que no descriuen aquest ésser viu o dóna informació insuficient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Informacions correctes però incompletes. Respon només a una o dues de les funcions vitals.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Informacions completes sobre la forma i la manera de resoldre les funcions vitals, incloent de què s'alimenta, com es relaciona i com es reprodueix.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Ecologia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Diu coses que no descriuen aquest ésser viu o</w:t>
              <w:br w:type="textWrapping"/>
              <w:t xml:space="preserve">dóna informació insuficient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Informacions correctes però incompletes.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Informacions completes, incloent a quin tipus de llocs viu (mar, alta muntanya,..), i quines relacions té amb altres éssers vius (depredador, presa, simbiont,..)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Addicionals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No n'hi ha, o repeteixen informacions que ja eren al panell.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Hi ha apartats addicionals, que aporten alguna informació nova.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Els apartats addicionals completen correctament la informació i ajuden a entendre aspectes que no quedaven prou clars en el panell.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Lèxic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S'usa poc o gens del lèxic específic (menyes de 4 termes).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S'usen entre 4 i 10 termes específics de manera rellevant.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S'usen més de 10 termes específics de manera rellevant.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Presentació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Hi ha errors d'ortografia i mala distribució dels continguts.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Algun error ortogràfic.</w:t>
              <w:br w:type="textWrapping"/>
              <w:t xml:space="preserve">Al panell, hi ha algun element que no està del tot ben situat, tot i que l'aspecte general és correcte.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Les imatges són nítides, el text té redactat correcte i és fàcil de llegir. La distribució dels elements en el panell és ordenada.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  <w:rtl w:val="0"/>
              </w:rPr>
              <w:t xml:space="preserve">/1</w:t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130" w:top="1020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rPr>
        <w:rFonts w:ascii="Times New Roman" w:cs="Times New Roman" w:eastAsia="Times New Roman" w:hAnsi="Times New Roman"/>
        <w:b w:val="0"/>
        <w:bCs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285"/>
        <w:tab w:val="right" w:leader="none" w:pos="14570"/>
      </w:tabs>
      <w:spacing w:after="0" w:before="468" w:line="240" w:lineRule="auto"/>
      <w:jc w:val="right"/>
      <w:rPr>
        <w:rFonts w:ascii="Times New Roman" w:cs="Times New Roman" w:eastAsia="Times New Roman" w:hAnsi="Times New Roman"/>
        <w:b w:val="0"/>
        <w:bCs w:val="0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z w:val="20"/>
        <w:szCs w:val="20"/>
        <w:vertAlign w:val="baseline"/>
        <w:rtl w:val="0"/>
      </w:rPr>
      <w:t xml:space="preserve">WunderKammer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sz w:val="20"/>
        <w:szCs w:val="20"/>
        <w:vertAlign w:val="baseline"/>
        <w:rtl w:val="0"/>
      </w:rPr>
      <w:t xml:space="preserve">Project  |   https://sites.google.com/site/projectewunderkammer/home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1027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