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E2" w:rsidRDefault="00115EE2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925721"/>
            <wp:effectExtent l="0" t="0" r="0" b="8255"/>
            <wp:docPr id="1" name="Imagen 1" descr="https://lh4.googleusercontent.com/bg5ryf6OJKxZlzGQLLq21g3yIK8WyUtcWHzzcWSWY_rvyiFwfFAfuk8Rvqo3nue5_9O9jw=w1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g5ryf6OJKxZlzGQLLq21g3yIK8WyUtcWHzzcWSWY_rvyiFwfFAfuk8Rvqo3nue5_9O9jw=w16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D87" w:rsidRDefault="000B3D87" w:rsidP="000B3D87">
      <w:pPr>
        <w:jc w:val="center"/>
        <w:rPr>
          <w:lang w:val="ca-ES"/>
        </w:rPr>
      </w:pPr>
      <w:r w:rsidRPr="000B3D87">
        <w:rPr>
          <w:b/>
          <w:noProof/>
          <w:lang w:eastAsia="es-ES"/>
        </w:rPr>
        <w:drawing>
          <wp:inline distT="0" distB="0" distL="0" distR="0" wp14:anchorId="4972234F" wp14:editId="3E5FF581">
            <wp:extent cx="4581525" cy="3842820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9626" cy="384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D50" w:rsidRDefault="000B3D87" w:rsidP="000B3D87">
      <w:pPr>
        <w:jc w:val="both"/>
        <w:rPr>
          <w:lang w:val="ca-ES"/>
        </w:rPr>
      </w:pPr>
      <w:r>
        <w:rPr>
          <w:lang w:val="ca-ES"/>
        </w:rPr>
        <w:t xml:space="preserve">El repte que se us proposa és que actueu com a geòlegs i geòlogues d’un planeta molt similar a la terra. A partir de diferents tipus de proves (fòssils, distribució de tipus de roques, cadenes muntanyoses i terratrèmols,...) haureu de reconstruir la història geològica del planeta, al llarg de diferents etapes geològiques </w:t>
      </w:r>
      <w:r w:rsidR="00115EE2" w:rsidRPr="00115EE2">
        <w:rPr>
          <w:lang w:val="ca-ES"/>
        </w:rPr>
        <w:t>Proterozoic</w:t>
      </w:r>
      <w:r>
        <w:rPr>
          <w:lang w:val="ca-ES"/>
        </w:rPr>
        <w:t xml:space="preserve">, </w:t>
      </w:r>
      <w:r w:rsidR="00115EE2" w:rsidRPr="00115EE2">
        <w:rPr>
          <w:lang w:val="ca-ES"/>
        </w:rPr>
        <w:t>Paleozoic</w:t>
      </w:r>
      <w:r>
        <w:rPr>
          <w:lang w:val="ca-ES"/>
        </w:rPr>
        <w:t xml:space="preserve">, </w:t>
      </w:r>
      <w:r w:rsidR="00115EE2" w:rsidRPr="00115EE2">
        <w:rPr>
          <w:lang w:val="ca-ES"/>
        </w:rPr>
        <w:t>Mesozoic</w:t>
      </w:r>
      <w:r>
        <w:rPr>
          <w:lang w:val="ca-ES"/>
        </w:rPr>
        <w:t xml:space="preserve">, </w:t>
      </w:r>
      <w:r w:rsidR="00115EE2" w:rsidRPr="00115EE2">
        <w:rPr>
          <w:lang w:val="ca-ES"/>
        </w:rPr>
        <w:t>Cenozoic</w:t>
      </w:r>
      <w:r>
        <w:rPr>
          <w:lang w:val="ca-ES"/>
        </w:rPr>
        <w:t xml:space="preserve">. </w:t>
      </w:r>
    </w:p>
    <w:p w:rsidR="00115EE2" w:rsidRPr="00115EE2" w:rsidRDefault="00DD1D50" w:rsidP="000B3D87">
      <w:pPr>
        <w:jc w:val="both"/>
        <w:rPr>
          <w:b/>
          <w:lang w:val="ca-ES"/>
        </w:rPr>
      </w:pPr>
      <w:r>
        <w:rPr>
          <w:b/>
          <w:lang w:val="ca-ES"/>
        </w:rPr>
        <w:t>Objectius i productes</w:t>
      </w:r>
    </w:p>
    <w:p w:rsidR="00DD1D50" w:rsidRDefault="00DD1D50" w:rsidP="000B3D87">
      <w:pPr>
        <w:jc w:val="both"/>
        <w:rPr>
          <w:lang w:val="ca-ES"/>
        </w:rPr>
      </w:pPr>
      <w:r>
        <w:rPr>
          <w:lang w:val="ca-ES"/>
        </w:rPr>
        <w:t>Volem ap</w:t>
      </w:r>
      <w:r w:rsidR="00786F88">
        <w:rPr>
          <w:lang w:val="ca-ES"/>
        </w:rPr>
        <w:t>r</w:t>
      </w:r>
      <w:r>
        <w:rPr>
          <w:lang w:val="ca-ES"/>
        </w:rPr>
        <w:t>endre:</w:t>
      </w:r>
    </w:p>
    <w:p w:rsidR="00DD1D50" w:rsidRPr="00DD1D50" w:rsidRDefault="00DD1D50" w:rsidP="00DD1D50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DD1D50">
        <w:rPr>
          <w:lang w:val="ca-ES"/>
        </w:rPr>
        <w:t>A interpretar formacions geològiques en base a la Tectònica de plaques i la Deriva Continental.</w:t>
      </w:r>
    </w:p>
    <w:p w:rsidR="00DD1D50" w:rsidRPr="00DD1D50" w:rsidRDefault="00DD1D50" w:rsidP="00DD1D50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DD1D50">
        <w:rPr>
          <w:lang w:val="ca-ES"/>
        </w:rPr>
        <w:t xml:space="preserve">A elaborar raonaments científics de forma rigorosa. </w:t>
      </w:r>
    </w:p>
    <w:p w:rsidR="00DD1D50" w:rsidRPr="00DD1D50" w:rsidRDefault="00DD1D50" w:rsidP="00DD1D50">
      <w:pPr>
        <w:pStyle w:val="Prrafodelista"/>
        <w:numPr>
          <w:ilvl w:val="0"/>
          <w:numId w:val="4"/>
        </w:numPr>
        <w:jc w:val="both"/>
        <w:rPr>
          <w:lang w:val="ca-ES"/>
        </w:rPr>
      </w:pPr>
      <w:r w:rsidRPr="00DD1D50">
        <w:rPr>
          <w:lang w:val="ca-ES"/>
        </w:rPr>
        <w:t>A comunicar en formats audiovisuals.</w:t>
      </w:r>
    </w:p>
    <w:p w:rsidR="00115EE2" w:rsidRDefault="00DD1D50" w:rsidP="000B3D87">
      <w:pPr>
        <w:jc w:val="both"/>
        <w:rPr>
          <w:lang w:val="ca-ES"/>
        </w:rPr>
      </w:pPr>
      <w:r>
        <w:rPr>
          <w:lang w:val="ca-ES"/>
        </w:rPr>
        <w:t xml:space="preserve">Com a producte final, caldrà que elaboreu un vídeo síntesi del que heu descobert. </w:t>
      </w:r>
    </w:p>
    <w:p w:rsidR="005B093D" w:rsidRPr="00115EE2" w:rsidRDefault="005B093D" w:rsidP="000B3D87">
      <w:pPr>
        <w:jc w:val="both"/>
        <w:rPr>
          <w:lang w:val="ca-ES"/>
        </w:rPr>
      </w:pPr>
      <w:r w:rsidRPr="00004711">
        <w:rPr>
          <w:b/>
          <w:lang w:val="ca-ES"/>
        </w:rPr>
        <w:t>Lèxic Clau</w:t>
      </w:r>
      <w:r>
        <w:rPr>
          <w:lang w:val="ca-ES"/>
        </w:rPr>
        <w:t xml:space="preserve">: </w:t>
      </w:r>
      <w:bookmarkStart w:id="0" w:name="_GoBack"/>
      <w:r>
        <w:rPr>
          <w:lang w:val="ca-ES"/>
        </w:rPr>
        <w:t xml:space="preserve">placa tectònica, dorsal oceànica, fossa de subducció, vall de rift, arc d’illes, </w:t>
      </w:r>
      <w:proofErr w:type="spellStart"/>
      <w:r>
        <w:rPr>
          <w:lang w:val="ca-ES"/>
        </w:rPr>
        <w:t>orògen</w:t>
      </w:r>
      <w:proofErr w:type="spellEnd"/>
      <w:r>
        <w:rPr>
          <w:lang w:val="ca-ES"/>
        </w:rPr>
        <w:t xml:space="preserve">, deriva continental, límit convergent, límit divergent, límit transformant, magma, convecció, roques magmàtiques, roques metamòrfiques, roques sedimentàries, períodes geològics, proterozoic, Paleozoic, Mesozoic, Cenozoic, </w:t>
      </w:r>
      <w:proofErr w:type="spellStart"/>
      <w:r>
        <w:rPr>
          <w:lang w:val="ca-ES"/>
        </w:rPr>
        <w:t>fóssils</w:t>
      </w:r>
      <w:proofErr w:type="spellEnd"/>
      <w:r>
        <w:rPr>
          <w:lang w:val="ca-ES"/>
        </w:rPr>
        <w:t xml:space="preserve"> guia, Cicle de Wilson, </w:t>
      </w:r>
    </w:p>
    <w:bookmarkEnd w:id="0"/>
    <w:p w:rsidR="00115EE2" w:rsidRDefault="00115EE2" w:rsidP="00DD1D50">
      <w:pPr>
        <w:pStyle w:val="Prrafodelista"/>
        <w:jc w:val="both"/>
        <w:rPr>
          <w:lang w:val="ca-ES"/>
        </w:rPr>
      </w:pPr>
    </w:p>
    <w:p w:rsidR="00DD1D50" w:rsidRDefault="00DD1D50">
      <w:pPr>
        <w:rPr>
          <w:b/>
          <w:lang w:val="ca-ES"/>
        </w:rPr>
      </w:pPr>
      <w:r>
        <w:rPr>
          <w:b/>
          <w:lang w:val="ca-ES"/>
        </w:rPr>
        <w:br w:type="page"/>
      </w:r>
    </w:p>
    <w:p w:rsidR="00427FB2" w:rsidRDefault="00427FB2" w:rsidP="00427FB2">
      <w:pPr>
        <w:rPr>
          <w:lang w:val="ca-ES"/>
        </w:rPr>
      </w:pPr>
      <w:r w:rsidRPr="00DD56FF">
        <w:rPr>
          <w:b/>
          <w:lang w:val="ca-ES"/>
        </w:rPr>
        <w:lastRenderedPageBreak/>
        <w:t>STEP 1</w:t>
      </w:r>
      <w:r>
        <w:rPr>
          <w:lang w:val="ca-ES"/>
        </w:rPr>
        <w:t>:</w:t>
      </w:r>
    </w:p>
    <w:p w:rsidR="00DD56FF" w:rsidRDefault="00DD56FF" w:rsidP="00DD56FF">
      <w:pPr>
        <w:rPr>
          <w:lang w:val="ca-ES"/>
        </w:rPr>
      </w:pPr>
      <w:r w:rsidRPr="000B3D87">
        <w:rPr>
          <w:b/>
          <w:lang w:val="ca-ES"/>
        </w:rPr>
        <w:t>Presentació</w:t>
      </w:r>
      <w:r>
        <w:rPr>
          <w:lang w:val="ca-ES"/>
        </w:rPr>
        <w:t xml:space="preserve"> de Teoria: </w:t>
      </w:r>
      <w:proofErr w:type="spellStart"/>
      <w:r>
        <w:rPr>
          <w:lang w:val="ca-ES"/>
        </w:rPr>
        <w:t>Wegener</w:t>
      </w:r>
      <w:proofErr w:type="spellEnd"/>
      <w:r>
        <w:rPr>
          <w:lang w:val="ca-ES"/>
        </w:rPr>
        <w:t xml:space="preserve"> i la Deriva continental</w:t>
      </w:r>
      <w:r w:rsidR="00786F88">
        <w:rPr>
          <w:lang w:val="ca-ES"/>
        </w:rPr>
        <w:t>. Fòssils guia.</w:t>
      </w:r>
    </w:p>
    <w:p w:rsidR="00DC29B1" w:rsidRDefault="00004711" w:rsidP="00DC29B1">
      <w:pPr>
        <w:rPr>
          <w:lang w:val="ca-ES"/>
        </w:rPr>
      </w:pPr>
      <w:hyperlink r:id="rId8" w:history="1">
        <w:r w:rsidR="00DC29B1" w:rsidRPr="008B5332">
          <w:rPr>
            <w:rStyle w:val="Hipervnculo"/>
            <w:lang w:val="ca-ES"/>
          </w:rPr>
          <w:t>https://www.youtube.com/watch?v=Cm5giPd5Uro&amp;t=4s</w:t>
        </w:r>
      </w:hyperlink>
    </w:p>
    <w:p w:rsidR="00DC29B1" w:rsidRDefault="00004711" w:rsidP="00DC29B1">
      <w:pPr>
        <w:rPr>
          <w:lang w:val="ca-ES"/>
        </w:rPr>
      </w:pPr>
      <w:hyperlink r:id="rId9" w:history="1">
        <w:r w:rsidR="00DC29B1" w:rsidRPr="008B5332">
          <w:rPr>
            <w:rStyle w:val="Hipervnculo"/>
            <w:lang w:val="ca-ES"/>
          </w:rPr>
          <w:t>https://www.youtube.com/watch?v=ryrXAGY1dmE&amp;t=2s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56FF" w:rsidTr="00DD56FF">
        <w:tc>
          <w:tcPr>
            <w:tcW w:w="8644" w:type="dxa"/>
            <w:shd w:val="clear" w:color="auto" w:fill="D9D9D9" w:themeFill="background1" w:themeFillShade="D9"/>
          </w:tcPr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  <w:p w:rsidR="00DD56FF" w:rsidRDefault="00DD56FF" w:rsidP="00DD56FF">
            <w:pPr>
              <w:rPr>
                <w:lang w:val="ca-ES"/>
              </w:rPr>
            </w:pPr>
          </w:p>
        </w:tc>
      </w:tr>
    </w:tbl>
    <w:p w:rsidR="00DD56FF" w:rsidRDefault="00DD56FF" w:rsidP="00DD56FF">
      <w:pPr>
        <w:rPr>
          <w:lang w:val="ca-ES"/>
        </w:rPr>
      </w:pPr>
    </w:p>
    <w:p w:rsidR="000B3D87" w:rsidRDefault="000B3D87" w:rsidP="00DD56FF">
      <w:pPr>
        <w:rPr>
          <w:lang w:val="ca-ES"/>
        </w:rPr>
      </w:pPr>
      <w:r w:rsidRPr="000B3D87">
        <w:rPr>
          <w:b/>
          <w:lang w:val="ca-ES"/>
        </w:rPr>
        <w:t>Anàlisi de les Fitxes</w:t>
      </w:r>
      <w:r>
        <w:rPr>
          <w:lang w:val="ca-ES"/>
        </w:rPr>
        <w:t xml:space="preserve"> </w:t>
      </w:r>
      <w:r w:rsidR="00786F88">
        <w:rPr>
          <w:lang w:val="ca-ES"/>
        </w:rPr>
        <w:t>Fòssils 1 + Zones Orogèniques + Fòssils Guia</w:t>
      </w:r>
    </w:p>
    <w:p w:rsidR="00CA0F64" w:rsidRPr="00CA0F64" w:rsidRDefault="00CA0F64" w:rsidP="00DD56FF">
      <w:pPr>
        <w:rPr>
          <w:b/>
          <w:lang w:val="ca-ES"/>
        </w:rPr>
      </w:pPr>
      <w:r w:rsidRPr="00CA0F64">
        <w:rPr>
          <w:b/>
          <w:lang w:val="ca-ES"/>
        </w:rPr>
        <w:t>Formula una explicació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A0F64" w:rsidTr="00CA0F64">
        <w:tc>
          <w:tcPr>
            <w:tcW w:w="8644" w:type="dxa"/>
            <w:shd w:val="clear" w:color="auto" w:fill="DAEEF3" w:themeFill="accent5" w:themeFillTint="33"/>
          </w:tcPr>
          <w:p w:rsidR="000B3D87" w:rsidRDefault="000B3D87" w:rsidP="000B3D87">
            <w:pPr>
              <w:pStyle w:val="Prrafodelista"/>
              <w:ind w:left="405"/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Default="000B3D87" w:rsidP="000B3D87">
            <w:pPr>
              <w:rPr>
                <w:lang w:val="ca-ES"/>
              </w:rPr>
            </w:pPr>
          </w:p>
          <w:p w:rsidR="000B3D87" w:rsidRPr="000B3D87" w:rsidRDefault="000B3D87" w:rsidP="000B3D87">
            <w:pPr>
              <w:rPr>
                <w:lang w:val="ca-ES"/>
              </w:rPr>
            </w:pPr>
            <w:r>
              <w:rPr>
                <w:lang w:val="ca-ES"/>
              </w:rPr>
              <w:t>Això quadra/connecta/es confirma/contradiu amb...</w:t>
            </w:r>
          </w:p>
          <w:p w:rsidR="00CA0F64" w:rsidRDefault="00CA0F64" w:rsidP="00DD56FF">
            <w:pPr>
              <w:rPr>
                <w:lang w:val="ca-ES"/>
              </w:rPr>
            </w:pPr>
          </w:p>
          <w:p w:rsidR="000B3D87" w:rsidRDefault="000B3D87" w:rsidP="00DD56FF">
            <w:pPr>
              <w:rPr>
                <w:lang w:val="ca-ES"/>
              </w:rPr>
            </w:pPr>
          </w:p>
          <w:p w:rsidR="000B3D87" w:rsidRDefault="000B3D87" w:rsidP="00DD56FF">
            <w:pPr>
              <w:rPr>
                <w:lang w:val="ca-ES"/>
              </w:rPr>
            </w:pPr>
          </w:p>
          <w:p w:rsidR="000B3D87" w:rsidRDefault="000B3D87" w:rsidP="00DD56FF">
            <w:pPr>
              <w:rPr>
                <w:lang w:val="ca-ES"/>
              </w:rPr>
            </w:pPr>
            <w:r>
              <w:rPr>
                <w:lang w:val="ca-ES"/>
              </w:rPr>
              <w:t>El que queda per explicar és....</w:t>
            </w:r>
          </w:p>
          <w:p w:rsidR="00CA0F64" w:rsidRDefault="00CA0F64" w:rsidP="00DD56FF">
            <w:pPr>
              <w:rPr>
                <w:lang w:val="ca-ES"/>
              </w:rPr>
            </w:pPr>
          </w:p>
          <w:p w:rsidR="00CA0F64" w:rsidRDefault="00CA0F64" w:rsidP="00DD56FF">
            <w:pPr>
              <w:rPr>
                <w:lang w:val="ca-ES"/>
              </w:rPr>
            </w:pPr>
          </w:p>
          <w:p w:rsidR="00CA0F64" w:rsidRDefault="00CA0F64" w:rsidP="00DD56FF">
            <w:pPr>
              <w:rPr>
                <w:lang w:val="ca-ES"/>
              </w:rPr>
            </w:pPr>
          </w:p>
          <w:p w:rsidR="00CA0F64" w:rsidRDefault="00CA0F64" w:rsidP="00DD56FF">
            <w:pPr>
              <w:rPr>
                <w:lang w:val="ca-ES"/>
              </w:rPr>
            </w:pPr>
          </w:p>
          <w:p w:rsidR="00CA0F64" w:rsidRDefault="00CA0F64" w:rsidP="00DD56FF">
            <w:pPr>
              <w:rPr>
                <w:lang w:val="ca-ES"/>
              </w:rPr>
            </w:pPr>
          </w:p>
          <w:p w:rsidR="00CA0F64" w:rsidRDefault="00CA0F64" w:rsidP="00DD56FF">
            <w:pPr>
              <w:rPr>
                <w:lang w:val="ca-ES"/>
              </w:rPr>
            </w:pPr>
          </w:p>
        </w:tc>
      </w:tr>
    </w:tbl>
    <w:p w:rsidR="00DD1D50" w:rsidRDefault="00DD1D50">
      <w:pPr>
        <w:rPr>
          <w:b/>
          <w:lang w:val="ca-ES"/>
        </w:rPr>
      </w:pPr>
      <w:r>
        <w:rPr>
          <w:b/>
          <w:lang w:val="ca-ES"/>
        </w:rPr>
        <w:br w:type="page"/>
      </w:r>
    </w:p>
    <w:p w:rsidR="000B3D87" w:rsidRDefault="000B3D87" w:rsidP="000B3D87">
      <w:pPr>
        <w:rPr>
          <w:lang w:val="ca-ES"/>
        </w:rPr>
      </w:pPr>
      <w:r w:rsidRPr="00DD56FF">
        <w:rPr>
          <w:b/>
          <w:lang w:val="ca-ES"/>
        </w:rPr>
        <w:lastRenderedPageBreak/>
        <w:t xml:space="preserve">STEP </w:t>
      </w:r>
      <w:r>
        <w:rPr>
          <w:b/>
          <w:lang w:val="ca-ES"/>
        </w:rPr>
        <w:t>2</w:t>
      </w:r>
      <w:r>
        <w:rPr>
          <w:lang w:val="ca-ES"/>
        </w:rPr>
        <w:t>:</w:t>
      </w:r>
    </w:p>
    <w:p w:rsidR="000B3D87" w:rsidRDefault="000B3D87" w:rsidP="000B3D87">
      <w:pPr>
        <w:rPr>
          <w:lang w:val="ca-ES"/>
        </w:rPr>
      </w:pPr>
      <w:r w:rsidRPr="000B3D87">
        <w:rPr>
          <w:b/>
          <w:lang w:val="ca-ES"/>
        </w:rPr>
        <w:t>Presentació</w:t>
      </w:r>
      <w:r>
        <w:rPr>
          <w:lang w:val="ca-ES"/>
        </w:rPr>
        <w:t xml:space="preserve"> de Teoria: Tectònica de plaques i límits de plaques</w:t>
      </w:r>
      <w:r w:rsidR="00786F88">
        <w:rPr>
          <w:lang w:val="ca-ES"/>
        </w:rPr>
        <w:t>. Cicle de Wilson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B3D87" w:rsidTr="00610FAC">
        <w:tc>
          <w:tcPr>
            <w:tcW w:w="8644" w:type="dxa"/>
            <w:shd w:val="clear" w:color="auto" w:fill="D9D9D9" w:themeFill="background1" w:themeFillShade="D9"/>
          </w:tcPr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</w:tc>
      </w:tr>
    </w:tbl>
    <w:p w:rsidR="000B3D87" w:rsidRDefault="000B3D87" w:rsidP="000B3D87">
      <w:pPr>
        <w:rPr>
          <w:lang w:val="ca-ES"/>
        </w:rPr>
      </w:pPr>
    </w:p>
    <w:p w:rsidR="000B3D87" w:rsidRDefault="000B3D87" w:rsidP="000B3D87">
      <w:pPr>
        <w:rPr>
          <w:lang w:val="ca-ES"/>
        </w:rPr>
      </w:pPr>
      <w:r w:rsidRPr="000B3D87">
        <w:rPr>
          <w:b/>
          <w:lang w:val="ca-ES"/>
        </w:rPr>
        <w:t>Anàlisi de les Fitxes</w:t>
      </w:r>
      <w:r>
        <w:rPr>
          <w:lang w:val="ca-ES"/>
        </w:rPr>
        <w:t xml:space="preserve"> </w:t>
      </w:r>
      <w:r w:rsidR="00786F88">
        <w:rPr>
          <w:lang w:val="ca-ES"/>
        </w:rPr>
        <w:t>Fòssils 2 + Fòssils 3+ Tipus de roques  + Zones sísmiques</w:t>
      </w:r>
    </w:p>
    <w:p w:rsidR="000B3D87" w:rsidRPr="00CA0F64" w:rsidRDefault="000B3D87" w:rsidP="000B3D87">
      <w:pPr>
        <w:rPr>
          <w:b/>
          <w:lang w:val="ca-ES"/>
        </w:rPr>
      </w:pPr>
      <w:r w:rsidRPr="00CA0F64">
        <w:rPr>
          <w:b/>
          <w:lang w:val="ca-ES"/>
        </w:rPr>
        <w:t>Formula una explicació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B3D87" w:rsidTr="00610FAC">
        <w:tc>
          <w:tcPr>
            <w:tcW w:w="8644" w:type="dxa"/>
            <w:shd w:val="clear" w:color="auto" w:fill="DAEEF3" w:themeFill="accent5" w:themeFillTint="33"/>
          </w:tcPr>
          <w:p w:rsidR="000B3D87" w:rsidRDefault="000B3D87" w:rsidP="00610FAC">
            <w:pPr>
              <w:pStyle w:val="Prrafodelista"/>
              <w:ind w:left="405"/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Pr="000B3D87" w:rsidRDefault="000B3D87" w:rsidP="00610FAC">
            <w:pPr>
              <w:rPr>
                <w:lang w:val="ca-ES"/>
              </w:rPr>
            </w:pPr>
            <w:r>
              <w:rPr>
                <w:lang w:val="ca-ES"/>
              </w:rPr>
              <w:t>Això quadra/connecta/es confirma/contradiu amb...</w:t>
            </w: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  <w:r>
              <w:rPr>
                <w:lang w:val="ca-ES"/>
              </w:rPr>
              <w:t>El que queda per explicar és....</w:t>
            </w: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0B3D87" w:rsidP="00610FAC">
            <w:pPr>
              <w:rPr>
                <w:lang w:val="ca-ES"/>
              </w:rPr>
            </w:pPr>
          </w:p>
          <w:p w:rsidR="000B3D87" w:rsidRDefault="001642D4" w:rsidP="00610FAC">
            <w:pPr>
              <w:rPr>
                <w:lang w:val="ca-ES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eastAsia="es-ES"/>
              </w:rPr>
              <w:drawing>
                <wp:inline distT="0" distB="0" distL="0" distR="0" wp14:anchorId="24B9227C" wp14:editId="6D6CB447">
                  <wp:extent cx="3050070" cy="1143000"/>
                  <wp:effectExtent l="0" t="0" r="0" b="0"/>
                  <wp:docPr id="41016" name="Imagen 4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724" cy="114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D87" w:rsidRDefault="000B3D87" w:rsidP="00610FAC">
            <w:pPr>
              <w:rPr>
                <w:lang w:val="ca-ES"/>
              </w:rPr>
            </w:pPr>
          </w:p>
        </w:tc>
      </w:tr>
    </w:tbl>
    <w:p w:rsidR="00786F88" w:rsidRDefault="00786F88" w:rsidP="00427FB2">
      <w:pPr>
        <w:rPr>
          <w:lang w:val="ca-ES"/>
        </w:rPr>
      </w:pPr>
    </w:p>
    <w:p w:rsidR="00786F88" w:rsidRDefault="00786F88">
      <w:pPr>
        <w:rPr>
          <w:lang w:val="ca-ES"/>
        </w:rPr>
      </w:pPr>
      <w:r>
        <w:rPr>
          <w:lang w:val="ca-ES"/>
        </w:rPr>
        <w:br w:type="page"/>
      </w:r>
    </w:p>
    <w:p w:rsidR="00786F88" w:rsidRDefault="00786F88" w:rsidP="00786F88">
      <w:pPr>
        <w:rPr>
          <w:lang w:val="ca-ES"/>
        </w:rPr>
      </w:pPr>
      <w:r w:rsidRPr="00DD56FF">
        <w:rPr>
          <w:b/>
          <w:lang w:val="ca-ES"/>
        </w:rPr>
        <w:lastRenderedPageBreak/>
        <w:t xml:space="preserve">STEP </w:t>
      </w:r>
      <w:r>
        <w:rPr>
          <w:b/>
          <w:lang w:val="ca-ES"/>
        </w:rPr>
        <w:t>3</w:t>
      </w:r>
      <w:r>
        <w:rPr>
          <w:lang w:val="ca-ES"/>
        </w:rPr>
        <w:t>:</w:t>
      </w:r>
    </w:p>
    <w:p w:rsidR="00786F88" w:rsidRDefault="00786F88" w:rsidP="00786F88">
      <w:pPr>
        <w:rPr>
          <w:lang w:val="ca-ES"/>
        </w:rPr>
      </w:pPr>
      <w:r w:rsidRPr="000B3D87">
        <w:rPr>
          <w:b/>
          <w:lang w:val="ca-ES"/>
        </w:rPr>
        <w:t>Presentació</w:t>
      </w:r>
      <w:r>
        <w:rPr>
          <w:lang w:val="ca-ES"/>
        </w:rPr>
        <w:t xml:space="preserve"> de Teoria: </w:t>
      </w:r>
      <w:r w:rsidR="00E81C89">
        <w:rPr>
          <w:lang w:val="ca-ES"/>
        </w:rPr>
        <w:t>Períodes Geològics i magnetisme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86F88" w:rsidTr="00610FAC">
        <w:tc>
          <w:tcPr>
            <w:tcW w:w="8644" w:type="dxa"/>
            <w:shd w:val="clear" w:color="auto" w:fill="D9D9D9" w:themeFill="background1" w:themeFillShade="D9"/>
          </w:tcPr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</w:tc>
      </w:tr>
    </w:tbl>
    <w:p w:rsidR="00786F88" w:rsidRDefault="00786F88" w:rsidP="00786F88">
      <w:pPr>
        <w:rPr>
          <w:lang w:val="ca-ES"/>
        </w:rPr>
      </w:pPr>
    </w:p>
    <w:p w:rsidR="00786F88" w:rsidRDefault="00786F88" w:rsidP="00786F88">
      <w:pPr>
        <w:rPr>
          <w:lang w:val="ca-ES"/>
        </w:rPr>
      </w:pPr>
      <w:r w:rsidRPr="000B3D87">
        <w:rPr>
          <w:b/>
          <w:lang w:val="ca-ES"/>
        </w:rPr>
        <w:t>Anàlisi de les Fitxes</w:t>
      </w:r>
      <w:r>
        <w:rPr>
          <w:lang w:val="ca-ES"/>
        </w:rPr>
        <w:t xml:space="preserve"> Fòssils 4+ Zones volcàniques + Edat del fons oceànic  + Paleomagnetisme</w:t>
      </w:r>
    </w:p>
    <w:p w:rsidR="00786F88" w:rsidRPr="00CA0F64" w:rsidRDefault="00786F88" w:rsidP="00786F88">
      <w:pPr>
        <w:rPr>
          <w:b/>
          <w:lang w:val="ca-ES"/>
        </w:rPr>
      </w:pPr>
      <w:r w:rsidRPr="00CA0F64">
        <w:rPr>
          <w:b/>
          <w:lang w:val="ca-ES"/>
        </w:rPr>
        <w:t>Formula una explicació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86F88" w:rsidTr="00610FAC">
        <w:tc>
          <w:tcPr>
            <w:tcW w:w="8644" w:type="dxa"/>
            <w:shd w:val="clear" w:color="auto" w:fill="DAEEF3" w:themeFill="accent5" w:themeFillTint="33"/>
          </w:tcPr>
          <w:p w:rsidR="00786F88" w:rsidRDefault="00786F88" w:rsidP="00610FAC">
            <w:pPr>
              <w:pStyle w:val="Prrafodelista"/>
              <w:ind w:left="405"/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Pr="000B3D87" w:rsidRDefault="00786F88" w:rsidP="00610FAC">
            <w:pPr>
              <w:rPr>
                <w:lang w:val="ca-ES"/>
              </w:rPr>
            </w:pPr>
            <w:r>
              <w:rPr>
                <w:lang w:val="ca-ES"/>
              </w:rPr>
              <w:t>Això quadra/connecta/es confirma/contradiu amb...</w:t>
            </w: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  <w:r>
              <w:rPr>
                <w:lang w:val="ca-ES"/>
              </w:rPr>
              <w:t>El que queda per explicar és....</w:t>
            </w: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786F88" w:rsidP="00610FAC">
            <w:pPr>
              <w:rPr>
                <w:lang w:val="ca-ES"/>
              </w:rPr>
            </w:pPr>
          </w:p>
          <w:p w:rsidR="00786F88" w:rsidRDefault="001642D4" w:rsidP="00610FAC">
            <w:pPr>
              <w:rPr>
                <w:lang w:val="ca-ES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eastAsia="es-ES"/>
              </w:rPr>
              <w:drawing>
                <wp:inline distT="0" distB="0" distL="0" distR="0" wp14:anchorId="22603839" wp14:editId="60599462">
                  <wp:extent cx="3050070" cy="1143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724" cy="114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6F88" w:rsidRDefault="00786F88" w:rsidP="00610FAC">
            <w:pPr>
              <w:rPr>
                <w:lang w:val="ca-ES"/>
              </w:rPr>
            </w:pPr>
          </w:p>
        </w:tc>
      </w:tr>
    </w:tbl>
    <w:p w:rsidR="00E81C89" w:rsidRDefault="00E81C89" w:rsidP="00427FB2">
      <w:pPr>
        <w:rPr>
          <w:lang w:val="ca-ES"/>
        </w:rPr>
      </w:pPr>
    </w:p>
    <w:p w:rsidR="00E81C89" w:rsidRDefault="00E81C89">
      <w:pPr>
        <w:rPr>
          <w:lang w:val="ca-ES"/>
        </w:rPr>
      </w:pPr>
      <w:r>
        <w:rPr>
          <w:lang w:val="ca-ES"/>
        </w:rPr>
        <w:br w:type="page"/>
      </w:r>
    </w:p>
    <w:p w:rsidR="00786F88" w:rsidRPr="00E81C89" w:rsidRDefault="00E81C89" w:rsidP="00427FB2">
      <w:pPr>
        <w:rPr>
          <w:b/>
          <w:lang w:val="ca-ES"/>
        </w:rPr>
      </w:pPr>
      <w:r w:rsidRPr="00E81C89">
        <w:rPr>
          <w:b/>
          <w:lang w:val="ca-ES"/>
        </w:rPr>
        <w:lastRenderedPageBreak/>
        <w:t>FINAL STEP</w:t>
      </w:r>
    </w:p>
    <w:p w:rsidR="00E81C89" w:rsidRDefault="00E81C89" w:rsidP="00427FB2">
      <w:pPr>
        <w:rPr>
          <w:lang w:val="ca-ES"/>
        </w:rPr>
      </w:pPr>
      <w:r>
        <w:rPr>
          <w:lang w:val="ca-ES"/>
        </w:rPr>
        <w:t>Elaboreu un vídeo en format divulgatiu on reconstruïu el procés que ha sofert el planeta que heu analitzat al llarg de les diferents etapes geològiques, justificant les vostres conclusions a partir de dades.</w:t>
      </w:r>
    </w:p>
    <w:p w:rsidR="00E81C89" w:rsidRDefault="00662B5D" w:rsidP="00E81C89">
      <w:pPr>
        <w:rPr>
          <w:b/>
          <w:lang w:val="ca-ES"/>
        </w:rPr>
      </w:pPr>
      <w:r>
        <w:rPr>
          <w:b/>
          <w:lang w:val="ca-ES"/>
        </w:rPr>
        <w:t>Redacteu en primer lloc un guió.</w:t>
      </w:r>
    </w:p>
    <w:p w:rsidR="00662B5D" w:rsidRPr="00CA0F64" w:rsidRDefault="00662B5D" w:rsidP="00E81C89">
      <w:pPr>
        <w:rPr>
          <w:b/>
          <w:lang w:val="ca-ES"/>
        </w:rPr>
      </w:pPr>
      <w:r>
        <w:rPr>
          <w:b/>
          <w:lang w:val="ca-ES"/>
        </w:rPr>
        <w:t>Assegureu-vos d’incorporar els termes de lèxic específic</w:t>
      </w:r>
      <w:r w:rsidRPr="00662B5D">
        <w:rPr>
          <w:lang w:val="ca-ES"/>
        </w:rPr>
        <w:t xml:space="preserve"> (dorsal, límit transformant, fossa de subducció, sisme, cicle de Wilson,...)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1C89" w:rsidTr="00610FAC">
        <w:tc>
          <w:tcPr>
            <w:tcW w:w="8644" w:type="dxa"/>
            <w:shd w:val="clear" w:color="auto" w:fill="DAEEF3" w:themeFill="accent5" w:themeFillTint="33"/>
          </w:tcPr>
          <w:p w:rsidR="00E81C89" w:rsidRDefault="00E81C89" w:rsidP="00610FAC">
            <w:pPr>
              <w:pStyle w:val="Prrafodelista"/>
              <w:ind w:left="405"/>
              <w:rPr>
                <w:lang w:val="ca-ES"/>
              </w:rPr>
            </w:pPr>
          </w:p>
          <w:p w:rsidR="00E81C89" w:rsidRPr="00E81C89" w:rsidRDefault="00E81C89" w:rsidP="00610FAC">
            <w:pPr>
              <w:rPr>
                <w:b/>
                <w:lang w:val="ca-ES"/>
              </w:rPr>
            </w:pPr>
            <w:r w:rsidRPr="00E81C89">
              <w:rPr>
                <w:b/>
                <w:lang w:val="ca-ES"/>
              </w:rPr>
              <w:t>Escena 1:</w:t>
            </w: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  <w:p w:rsidR="00662B5D" w:rsidRDefault="00662B5D" w:rsidP="00610FAC">
            <w:pPr>
              <w:rPr>
                <w:lang w:val="ca-ES"/>
              </w:rPr>
            </w:pPr>
          </w:p>
          <w:p w:rsidR="00E74388" w:rsidRDefault="00E74388" w:rsidP="00610FAC">
            <w:pPr>
              <w:rPr>
                <w:lang w:val="ca-ES"/>
              </w:rPr>
            </w:pPr>
          </w:p>
          <w:p w:rsidR="00662B5D" w:rsidRPr="00662B5D" w:rsidRDefault="00662B5D" w:rsidP="00610FAC">
            <w:pPr>
              <w:rPr>
                <w:b/>
                <w:lang w:val="ca-ES"/>
              </w:rPr>
            </w:pPr>
            <w:r w:rsidRPr="00662B5D">
              <w:rPr>
                <w:b/>
                <w:lang w:val="ca-ES"/>
              </w:rPr>
              <w:t xml:space="preserve">Escena 2: </w:t>
            </w:r>
          </w:p>
          <w:p w:rsidR="00E81C89" w:rsidRDefault="00E81C89" w:rsidP="00610FAC">
            <w:pPr>
              <w:rPr>
                <w:lang w:val="ca-ES"/>
              </w:rPr>
            </w:pPr>
          </w:p>
          <w:p w:rsidR="00662B5D" w:rsidRDefault="00662B5D" w:rsidP="00662B5D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662B5D" w:rsidRDefault="00662B5D" w:rsidP="00662B5D">
            <w:pPr>
              <w:rPr>
                <w:lang w:val="ca-ES"/>
              </w:rPr>
            </w:pPr>
          </w:p>
          <w:p w:rsidR="00662B5D" w:rsidRDefault="00662B5D" w:rsidP="00662B5D">
            <w:pPr>
              <w:rPr>
                <w:lang w:val="ca-ES"/>
              </w:rPr>
            </w:pPr>
          </w:p>
          <w:p w:rsidR="00662B5D" w:rsidRDefault="00662B5D" w:rsidP="00662B5D">
            <w:pPr>
              <w:rPr>
                <w:lang w:val="ca-ES"/>
              </w:rPr>
            </w:pPr>
          </w:p>
          <w:p w:rsidR="00662B5D" w:rsidRDefault="00662B5D" w:rsidP="00662B5D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662B5D" w:rsidRDefault="00662B5D" w:rsidP="00662B5D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  <w:p w:rsidR="00E74388" w:rsidRDefault="00E74388" w:rsidP="00610FAC">
            <w:pPr>
              <w:rPr>
                <w:lang w:val="ca-ES"/>
              </w:rPr>
            </w:pPr>
          </w:p>
          <w:p w:rsidR="00E74388" w:rsidRDefault="00E74388" w:rsidP="00610FAC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b/>
                <w:lang w:val="ca-ES"/>
              </w:rPr>
            </w:pPr>
          </w:p>
          <w:p w:rsidR="00E74388" w:rsidRPr="00662B5D" w:rsidRDefault="00E74388" w:rsidP="00E7438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E</w:t>
            </w:r>
            <w:r w:rsidRPr="00662B5D">
              <w:rPr>
                <w:b/>
                <w:lang w:val="ca-ES"/>
              </w:rPr>
              <w:t xml:space="preserve">scena </w:t>
            </w:r>
            <w:r>
              <w:rPr>
                <w:b/>
                <w:lang w:val="ca-ES"/>
              </w:rPr>
              <w:t>3</w:t>
            </w:r>
            <w:r w:rsidRPr="00662B5D">
              <w:rPr>
                <w:b/>
                <w:lang w:val="ca-ES"/>
              </w:rPr>
              <w:t xml:space="preserve">: 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Pr="00662B5D" w:rsidRDefault="00E74388" w:rsidP="00E74388">
            <w:pPr>
              <w:rPr>
                <w:b/>
                <w:lang w:val="ca-ES"/>
              </w:rPr>
            </w:pPr>
            <w:r w:rsidRPr="00662B5D">
              <w:rPr>
                <w:b/>
                <w:lang w:val="ca-ES"/>
              </w:rPr>
              <w:t xml:space="preserve">Escena </w:t>
            </w:r>
            <w:r>
              <w:rPr>
                <w:b/>
                <w:lang w:val="ca-ES"/>
              </w:rPr>
              <w:t>4</w:t>
            </w:r>
            <w:r w:rsidRPr="00662B5D">
              <w:rPr>
                <w:b/>
                <w:lang w:val="ca-ES"/>
              </w:rPr>
              <w:t xml:space="preserve">: 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  <w:r>
              <w:rPr>
                <w:lang w:val="ca-ES"/>
              </w:rPr>
              <w:t xml:space="preserve">A partir de les evidències, on </w:t>
            </w:r>
            <w:r w:rsidRPr="000B3D87">
              <w:rPr>
                <w:b/>
                <w:lang w:val="ca-ES"/>
              </w:rPr>
              <w:t>veiem que</w:t>
            </w:r>
            <w:r>
              <w:rPr>
                <w:lang w:val="ca-ES"/>
              </w:rPr>
              <w:t>....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E74388">
            <w:pPr>
              <w:rPr>
                <w:lang w:val="ca-ES"/>
              </w:rPr>
            </w:pPr>
            <w:r>
              <w:rPr>
                <w:lang w:val="ca-ES"/>
              </w:rPr>
              <w:t xml:space="preserve">Podem concloure que </w:t>
            </w:r>
            <w:r w:rsidRPr="000B3D87">
              <w:rPr>
                <w:b/>
                <w:lang w:val="ca-ES"/>
              </w:rPr>
              <w:t>per tant</w:t>
            </w:r>
            <w:r>
              <w:rPr>
                <w:lang w:val="ca-ES"/>
              </w:rPr>
              <w:t>, probablement....</w:t>
            </w:r>
          </w:p>
          <w:p w:rsidR="00E74388" w:rsidRDefault="00E74388" w:rsidP="00E74388">
            <w:pPr>
              <w:rPr>
                <w:lang w:val="ca-ES"/>
              </w:rPr>
            </w:pPr>
          </w:p>
          <w:p w:rsidR="00E74388" w:rsidRDefault="00E74388" w:rsidP="00610FAC">
            <w:pPr>
              <w:rPr>
                <w:lang w:val="ca-ES"/>
              </w:rPr>
            </w:pPr>
          </w:p>
          <w:p w:rsidR="00E81C89" w:rsidRDefault="00662B5D" w:rsidP="00610FAC">
            <w:pPr>
              <w:rPr>
                <w:lang w:val="ca-ES"/>
              </w:rPr>
            </w:pPr>
            <w:r>
              <w:rPr>
                <w:lang w:val="ca-ES"/>
              </w:rPr>
              <w:t>....</w:t>
            </w:r>
          </w:p>
          <w:p w:rsidR="001642D4" w:rsidRDefault="001642D4" w:rsidP="00610FAC">
            <w:pPr>
              <w:rPr>
                <w:lang w:val="ca-ES"/>
              </w:rPr>
            </w:pPr>
          </w:p>
          <w:p w:rsidR="001642D4" w:rsidRDefault="001642D4" w:rsidP="00610FAC">
            <w:pPr>
              <w:rPr>
                <w:lang w:val="ca-ES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eastAsia="es-ES"/>
              </w:rPr>
              <w:drawing>
                <wp:inline distT="0" distB="0" distL="0" distR="0" wp14:anchorId="13F23CC4" wp14:editId="4F11DF47">
                  <wp:extent cx="3079867" cy="1312725"/>
                  <wp:effectExtent l="0" t="0" r="6350" b="1905"/>
                  <wp:docPr id="41011" name="Imagen 4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190" cy="131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1C89" w:rsidRDefault="00E81C89" w:rsidP="00610FAC">
            <w:pPr>
              <w:rPr>
                <w:lang w:val="ca-ES"/>
              </w:rPr>
            </w:pPr>
          </w:p>
          <w:p w:rsidR="00E81C89" w:rsidRDefault="00E81C89" w:rsidP="00610FAC">
            <w:pPr>
              <w:rPr>
                <w:lang w:val="ca-ES"/>
              </w:rPr>
            </w:pPr>
          </w:p>
        </w:tc>
      </w:tr>
    </w:tbl>
    <w:p w:rsidR="00E81C89" w:rsidRDefault="00E81C89" w:rsidP="00427FB2">
      <w:pPr>
        <w:rPr>
          <w:lang w:val="ca-ES"/>
        </w:rPr>
      </w:pPr>
    </w:p>
    <w:p w:rsidR="001642D4" w:rsidRDefault="001642D4" w:rsidP="00427FB2">
      <w:pPr>
        <w:rPr>
          <w:lang w:val="ca-ES"/>
        </w:rPr>
      </w:pPr>
    </w:p>
    <w:p w:rsidR="005B093D" w:rsidRDefault="005B093D" w:rsidP="00662B5D">
      <w:pPr>
        <w:rPr>
          <w:b/>
          <w:lang w:val="ca-ES"/>
        </w:rPr>
      </w:pPr>
      <w:r>
        <w:rPr>
          <w:b/>
          <w:lang w:val="ca-ES"/>
        </w:rPr>
        <w:t>RÚBRICA per al Vídeo Final</w:t>
      </w:r>
    </w:p>
    <w:p w:rsidR="005B093D" w:rsidRDefault="005B093D" w:rsidP="00662B5D">
      <w:pPr>
        <w:rPr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448"/>
      </w:tblGrid>
      <w:tr w:rsidR="005B093D" w:rsidTr="00E74388">
        <w:tc>
          <w:tcPr>
            <w:tcW w:w="7196" w:type="dxa"/>
          </w:tcPr>
          <w:p w:rsidR="005B093D" w:rsidRPr="00E74388" w:rsidRDefault="005B093D" w:rsidP="005B093D">
            <w:pPr>
              <w:rPr>
                <w:lang w:val="ca-ES"/>
              </w:rPr>
            </w:pPr>
            <w:r w:rsidRPr="00E74388">
              <w:rPr>
                <w:lang w:val="ca-ES"/>
              </w:rPr>
              <w:t>Es proposa uns distribució dels continents per a cada període, i es justifica a partir d’evidències de diferents tipus</w:t>
            </w:r>
            <w:r w:rsidR="00E74388" w:rsidRPr="00E74388">
              <w:rPr>
                <w:lang w:val="ca-ES"/>
              </w:rPr>
              <w:t>, identificant on són i de quin tipus són els límits de placa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>/5</w:t>
            </w:r>
          </w:p>
        </w:tc>
      </w:tr>
      <w:tr w:rsidR="005B093D" w:rsidTr="00E74388">
        <w:tc>
          <w:tcPr>
            <w:tcW w:w="7196" w:type="dxa"/>
          </w:tcPr>
          <w:p w:rsidR="005B093D" w:rsidRPr="00E74388" w:rsidRDefault="005B093D" w:rsidP="00662B5D">
            <w:pPr>
              <w:rPr>
                <w:lang w:val="ca-ES"/>
              </w:rPr>
            </w:pPr>
            <w:r w:rsidRPr="00E74388">
              <w:rPr>
                <w:lang w:val="ca-ES"/>
              </w:rPr>
              <w:t>Es per a cada període mostren imatges corresponents a l’entorn ecològic i paisatgístic del període geològic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>/1</w:t>
            </w:r>
          </w:p>
        </w:tc>
      </w:tr>
      <w:tr w:rsidR="005B093D" w:rsidTr="00E74388">
        <w:tc>
          <w:tcPr>
            <w:tcW w:w="7196" w:type="dxa"/>
          </w:tcPr>
          <w:p w:rsidR="005B093D" w:rsidRPr="00E74388" w:rsidRDefault="005B093D" w:rsidP="00662B5D">
            <w:pPr>
              <w:rPr>
                <w:lang w:val="ca-ES"/>
              </w:rPr>
            </w:pPr>
            <w:r w:rsidRPr="00E74388">
              <w:rPr>
                <w:lang w:val="ca-ES"/>
              </w:rPr>
              <w:t>S’expliciten quines proves no quadren amb la nostra explicació, i perquè se’ls ha donat menys pes.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>/1</w:t>
            </w:r>
          </w:p>
        </w:tc>
      </w:tr>
      <w:tr w:rsidR="005B093D" w:rsidTr="00E74388">
        <w:tc>
          <w:tcPr>
            <w:tcW w:w="7196" w:type="dxa"/>
          </w:tcPr>
          <w:p w:rsidR="005B093D" w:rsidRPr="00E74388" w:rsidRDefault="005B093D" w:rsidP="00662B5D">
            <w:pPr>
              <w:rPr>
                <w:lang w:val="ca-ES"/>
              </w:rPr>
            </w:pPr>
            <w:r w:rsidRPr="00E74388">
              <w:rPr>
                <w:lang w:val="ca-ES"/>
              </w:rPr>
              <w:t>Es fan prediccions de com continuarà el moviment dels continents.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>/1</w:t>
            </w:r>
          </w:p>
        </w:tc>
      </w:tr>
      <w:tr w:rsidR="005B093D" w:rsidTr="00E74388">
        <w:tc>
          <w:tcPr>
            <w:tcW w:w="7196" w:type="dxa"/>
          </w:tcPr>
          <w:p w:rsidR="005B093D" w:rsidRPr="00E74388" w:rsidRDefault="005B093D" w:rsidP="00662B5D">
            <w:pPr>
              <w:rPr>
                <w:lang w:val="ca-ES"/>
              </w:rPr>
            </w:pPr>
            <w:r w:rsidRPr="00E74388">
              <w:rPr>
                <w:lang w:val="ca-ES"/>
              </w:rPr>
              <w:t>S’usa el lèxic científic de la UD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>/2</w:t>
            </w:r>
          </w:p>
        </w:tc>
      </w:tr>
      <w:tr w:rsidR="005B093D" w:rsidTr="00E74388">
        <w:tc>
          <w:tcPr>
            <w:tcW w:w="7196" w:type="dxa"/>
          </w:tcPr>
          <w:p w:rsidR="00E74388" w:rsidRDefault="00E74388" w:rsidP="00E74388">
            <w:pPr>
              <w:jc w:val="right"/>
              <w:rPr>
                <w:b/>
                <w:lang w:val="ca-ES"/>
              </w:rPr>
            </w:pPr>
          </w:p>
          <w:p w:rsidR="005B093D" w:rsidRDefault="00E74388" w:rsidP="00E74388">
            <w:pPr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TOTAL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E74388" w:rsidRDefault="00E74388" w:rsidP="00E74388">
            <w:pPr>
              <w:jc w:val="right"/>
              <w:rPr>
                <w:b/>
                <w:lang w:val="ca-ES"/>
              </w:rPr>
            </w:pPr>
          </w:p>
          <w:p w:rsidR="005B093D" w:rsidRPr="00E74388" w:rsidRDefault="00E74388" w:rsidP="00E74388">
            <w:pPr>
              <w:jc w:val="right"/>
              <w:rPr>
                <w:b/>
                <w:lang w:val="ca-ES"/>
              </w:rPr>
            </w:pPr>
            <w:r w:rsidRPr="00E74388">
              <w:rPr>
                <w:b/>
                <w:lang w:val="ca-ES"/>
              </w:rPr>
              <w:t xml:space="preserve">  /10</w:t>
            </w:r>
          </w:p>
        </w:tc>
      </w:tr>
    </w:tbl>
    <w:p w:rsidR="005B093D" w:rsidRDefault="005B093D" w:rsidP="00662B5D">
      <w:pPr>
        <w:rPr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74388" w:rsidTr="00E74388">
        <w:tc>
          <w:tcPr>
            <w:tcW w:w="8644" w:type="dxa"/>
            <w:shd w:val="clear" w:color="auto" w:fill="DAEEF3" w:themeFill="accent5" w:themeFillTint="33"/>
          </w:tcPr>
          <w:p w:rsidR="00E74388" w:rsidRDefault="00E7438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br w:type="page"/>
              <w:t xml:space="preserve">Comentaris de millora: </w:t>
            </w: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  <w:p w:rsidR="00E74388" w:rsidRDefault="00E74388">
            <w:pPr>
              <w:rPr>
                <w:b/>
                <w:lang w:val="ca-ES"/>
              </w:rPr>
            </w:pPr>
          </w:p>
        </w:tc>
      </w:tr>
    </w:tbl>
    <w:p w:rsidR="00E74388" w:rsidRDefault="00E74388">
      <w:pPr>
        <w:rPr>
          <w:b/>
          <w:lang w:val="ca-ES"/>
        </w:rPr>
      </w:pPr>
    </w:p>
    <w:p w:rsidR="00E74388" w:rsidRDefault="00E74388">
      <w:pPr>
        <w:rPr>
          <w:b/>
          <w:lang w:val="ca-ES"/>
        </w:rPr>
      </w:pPr>
      <w:r>
        <w:rPr>
          <w:b/>
          <w:lang w:val="ca-ES"/>
        </w:rPr>
        <w:br w:type="page"/>
      </w:r>
    </w:p>
    <w:p w:rsidR="00662B5D" w:rsidRDefault="00662B5D" w:rsidP="00662B5D">
      <w:pPr>
        <w:rPr>
          <w:color w:val="000000"/>
          <w:szCs w:val="20"/>
        </w:rPr>
      </w:pPr>
      <w:r>
        <w:rPr>
          <w:b/>
          <w:lang w:val="ca-ES"/>
        </w:rPr>
        <w:lastRenderedPageBreak/>
        <w:t>AVALUACIÓ</w:t>
      </w:r>
    </w:p>
    <w:tbl>
      <w:tblPr>
        <w:tblW w:w="95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1"/>
        <w:gridCol w:w="961"/>
      </w:tblGrid>
      <w:tr w:rsidR="00662B5D" w:rsidTr="001642D4">
        <w:tc>
          <w:tcPr>
            <w:tcW w:w="8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Textoindependiente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He completat adequadament les etapes...</w:t>
            </w:r>
          </w:p>
          <w:p w:rsidR="00662B5D" w:rsidRDefault="00662B5D" w:rsidP="00610FAC">
            <w:pP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Valora en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cadascuna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d'elles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t'has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esforçat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aprendre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, si has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completat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el que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se't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demanava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i si has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participat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de forma correcta a </w:t>
            </w:r>
            <w:proofErr w:type="spellStart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l'activitat</w:t>
            </w:r>
            <w:proofErr w:type="spellEnd"/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/10</w:t>
            </w: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1642D4">
        <w:tc>
          <w:tcPr>
            <w:tcW w:w="8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GLOBAL/10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</w:tbl>
    <w:p w:rsidR="00662B5D" w:rsidRDefault="00662B5D" w:rsidP="00662B5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04"/>
        <w:gridCol w:w="938"/>
      </w:tblGrid>
      <w:tr w:rsidR="00662B5D" w:rsidTr="00610FAC">
        <w:tc>
          <w:tcPr>
            <w:tcW w:w="8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color w:val="000000"/>
                <w:sz w:val="20"/>
                <w:szCs w:val="20"/>
              </w:rPr>
              <w:t>Considero que he après...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jc w:val="center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/10</w:t>
            </w: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62B5D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c>
          <w:tcPr>
            <w:tcW w:w="8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GLOBAL/10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</w:tbl>
    <w:p w:rsidR="00662B5D" w:rsidRDefault="00662B5D" w:rsidP="00662B5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23"/>
        <w:gridCol w:w="916"/>
        <w:gridCol w:w="8"/>
      </w:tblGrid>
      <w:tr w:rsidR="00662B5D" w:rsidTr="00610FAC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color w:val="000000"/>
                <w:sz w:val="20"/>
                <w:szCs w:val="20"/>
              </w:rPr>
              <w:t>Auto-avaluació dels productes</w:t>
            </w: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 xml:space="preserve"> (presentacions, produccions, ...).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/10</w:t>
            </w: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62B5D" w:rsidTr="00610FAC">
        <w:trPr>
          <w:gridAfter w:val="1"/>
          <w:wAfter w:w="8" w:type="dxa"/>
        </w:trPr>
        <w:tc>
          <w:tcPr>
            <w:tcW w:w="8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jc w:val="right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GLOBAL/10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2B5D" w:rsidRDefault="00662B5D" w:rsidP="00610FAC">
            <w:pPr>
              <w:pStyle w:val="Contenidodelatabla"/>
              <w:snapToGri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</w:tbl>
    <w:p w:rsidR="00662B5D" w:rsidRDefault="00662B5D" w:rsidP="00662B5D">
      <w:pPr>
        <w:pStyle w:val="Contenidodelatabla"/>
        <w:jc w:val="center"/>
      </w:pPr>
    </w:p>
    <w:p w:rsidR="00662B5D" w:rsidRDefault="00662B5D" w:rsidP="00662B5D">
      <w:pPr>
        <w:pStyle w:val="Contenidodelatabla"/>
        <w:jc w:val="center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Tenint present </w:t>
      </w:r>
      <w:r>
        <w:rPr>
          <w:rFonts w:ascii="Palatino Linotype" w:hAnsi="Palatino Linotype" w:cs="Palatino Linotype"/>
          <w:b/>
          <w:bCs/>
          <w:color w:val="000000"/>
          <w:sz w:val="22"/>
          <w:szCs w:val="22"/>
        </w:rPr>
        <w:t>el que he treballat, el que he après i com he estat capaç d'usar-ho</w:t>
      </w: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 en els productes</w:t>
      </w:r>
    </w:p>
    <w:p w:rsidR="00662B5D" w:rsidRDefault="00662B5D" w:rsidP="00662B5D">
      <w:pPr>
        <w:pStyle w:val="Contenidodelatabla"/>
        <w:jc w:val="center"/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com a nota global de l'activitat qualifico amb: </w:t>
      </w:r>
    </w:p>
    <w:p w:rsidR="00662B5D" w:rsidRDefault="00662B5D" w:rsidP="00662B5D">
      <w:pPr>
        <w:pStyle w:val="Contenidodelatabla"/>
        <w:jc w:val="center"/>
      </w:pPr>
    </w:p>
    <w:p w:rsidR="00662B5D" w:rsidRDefault="00662B5D" w:rsidP="00662B5D">
      <w:pPr>
        <w:pStyle w:val="Contenidodelatabla"/>
        <w:jc w:val="center"/>
      </w:pPr>
      <w:r>
        <w:rPr>
          <w:rFonts w:ascii="Palatino Linotype" w:hAnsi="Palatino Linotype" w:cs="Palatino Linotype"/>
          <w:color w:val="000000"/>
          <w:sz w:val="28"/>
          <w:szCs w:val="28"/>
        </w:rPr>
        <w:t>............../ 10</w:t>
      </w: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 </w:t>
      </w:r>
    </w:p>
    <w:p w:rsidR="00E81C89" w:rsidRDefault="00662B5D" w:rsidP="00662B5D">
      <w:pPr>
        <w:pStyle w:val="Textoindependiente"/>
      </w:pPr>
      <w:r>
        <w:t>Per a millorar, em caldria...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62B5D" w:rsidTr="00662B5D">
        <w:tc>
          <w:tcPr>
            <w:tcW w:w="9606" w:type="dxa"/>
            <w:shd w:val="clear" w:color="auto" w:fill="D9D9D9" w:themeFill="background1" w:themeFillShade="D9"/>
          </w:tcPr>
          <w:p w:rsidR="00662B5D" w:rsidRDefault="00662B5D" w:rsidP="00662B5D">
            <w:pPr>
              <w:pStyle w:val="Textoindependiente"/>
            </w:pPr>
          </w:p>
          <w:p w:rsidR="001642D4" w:rsidRDefault="001642D4" w:rsidP="00662B5D">
            <w:pPr>
              <w:pStyle w:val="Textoindependiente"/>
            </w:pPr>
          </w:p>
        </w:tc>
      </w:tr>
    </w:tbl>
    <w:p w:rsidR="00662B5D" w:rsidRDefault="00662B5D" w:rsidP="00662B5D">
      <w:pPr>
        <w:pStyle w:val="Textoindependiente"/>
      </w:pPr>
    </w:p>
    <w:sectPr w:rsidR="00662B5D" w:rsidSect="00662B5D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AA1168"/>
    <w:multiLevelType w:val="hybridMultilevel"/>
    <w:tmpl w:val="007C0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085"/>
    <w:multiLevelType w:val="hybridMultilevel"/>
    <w:tmpl w:val="6CFEAB4C"/>
    <w:lvl w:ilvl="0" w:tplc="7D42A8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C1238C2"/>
    <w:multiLevelType w:val="hybridMultilevel"/>
    <w:tmpl w:val="4BF0A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51A3F"/>
    <w:multiLevelType w:val="hybridMultilevel"/>
    <w:tmpl w:val="2C865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E2"/>
    <w:rsid w:val="00004711"/>
    <w:rsid w:val="000B3D87"/>
    <w:rsid w:val="00115EE2"/>
    <w:rsid w:val="001642D4"/>
    <w:rsid w:val="00427FB2"/>
    <w:rsid w:val="005B093D"/>
    <w:rsid w:val="00662B5D"/>
    <w:rsid w:val="00786F88"/>
    <w:rsid w:val="007F18F0"/>
    <w:rsid w:val="007F32A4"/>
    <w:rsid w:val="00CA0F64"/>
    <w:rsid w:val="00DC29B1"/>
    <w:rsid w:val="00DD1D50"/>
    <w:rsid w:val="00DD56FF"/>
    <w:rsid w:val="00E74388"/>
    <w:rsid w:val="00E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662B5D"/>
    <w:pPr>
      <w:keepNext/>
      <w:widowControl w:val="0"/>
      <w:numPr>
        <w:numId w:val="5"/>
      </w:numPr>
      <w:suppressAutoHyphens/>
      <w:spacing w:before="240" w:after="120" w:line="240" w:lineRule="auto"/>
      <w:outlineLvl w:val="0"/>
    </w:pPr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E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E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7FB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62B5D"/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paragraph" w:styleId="Textoindependiente">
    <w:name w:val="Body Text"/>
    <w:basedOn w:val="Normal"/>
    <w:link w:val="TextoindependienteCar"/>
    <w:rsid w:val="00662B5D"/>
    <w:pPr>
      <w:widowControl w:val="0"/>
      <w:suppressAutoHyphens/>
      <w:spacing w:after="120" w:line="240" w:lineRule="auto"/>
      <w:jc w:val="both"/>
    </w:pPr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62B5D"/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paragraph" w:customStyle="1" w:styleId="Contenidodelatabla">
    <w:name w:val="Contenido de la tabla"/>
    <w:basedOn w:val="Normal"/>
    <w:rsid w:val="00662B5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662B5D"/>
    <w:pPr>
      <w:keepNext/>
      <w:widowControl w:val="0"/>
      <w:numPr>
        <w:numId w:val="5"/>
      </w:numPr>
      <w:suppressAutoHyphens/>
      <w:spacing w:before="240" w:after="120" w:line="240" w:lineRule="auto"/>
      <w:outlineLvl w:val="0"/>
    </w:pPr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E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E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7FB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D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62B5D"/>
    <w:rPr>
      <w:rFonts w:ascii="Palatino Linotype" w:eastAsia="Microsoft YaHei" w:hAnsi="Palatino Linotype" w:cs="Palatino Linotype"/>
      <w:b/>
      <w:bCs/>
      <w:kern w:val="1"/>
      <w:sz w:val="32"/>
      <w:szCs w:val="32"/>
      <w:lang w:val="ca-ES" w:eastAsia="hi-IN" w:bidi="hi-IN"/>
    </w:rPr>
  </w:style>
  <w:style w:type="paragraph" w:styleId="Textoindependiente">
    <w:name w:val="Body Text"/>
    <w:basedOn w:val="Normal"/>
    <w:link w:val="TextoindependienteCar"/>
    <w:rsid w:val="00662B5D"/>
    <w:pPr>
      <w:widowControl w:val="0"/>
      <w:suppressAutoHyphens/>
      <w:spacing w:after="120" w:line="240" w:lineRule="auto"/>
      <w:jc w:val="both"/>
    </w:pPr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62B5D"/>
    <w:rPr>
      <w:rFonts w:ascii="Palatino Linotype" w:eastAsia="SimSun" w:hAnsi="Palatino Linotype" w:cs="Palatino Linotype"/>
      <w:kern w:val="1"/>
      <w:sz w:val="20"/>
      <w:szCs w:val="24"/>
      <w:lang w:val="ca-ES" w:eastAsia="hi-IN" w:bidi="hi-IN"/>
    </w:rPr>
  </w:style>
  <w:style w:type="paragraph" w:customStyle="1" w:styleId="Contenidodelatabla">
    <w:name w:val="Contenido de la tabla"/>
    <w:basedOn w:val="Normal"/>
    <w:rsid w:val="00662B5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5giPd5Uro&amp;t=4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yrXAGY1dmE&amp;t=2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3</cp:revision>
  <dcterms:created xsi:type="dcterms:W3CDTF">2021-09-16T05:55:00Z</dcterms:created>
  <dcterms:modified xsi:type="dcterms:W3CDTF">2021-09-16T06:07:00Z</dcterms:modified>
</cp:coreProperties>
</file>