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76" w:rsidRPr="00927300" w:rsidRDefault="006A3376" w:rsidP="006A3376">
      <w:pPr>
        <w:pStyle w:val="Titulo2"/>
        <w:rPr>
          <w:szCs w:val="22"/>
          <w:lang w:val="ca-ES"/>
        </w:rPr>
      </w:pPr>
      <w:r w:rsidRPr="00927300">
        <w:rPr>
          <w:lang w:val="ca-ES"/>
        </w:rPr>
        <w:t xml:space="preserve">Bastida </w:t>
      </w:r>
      <w:proofErr w:type="spellStart"/>
      <w:r w:rsidRPr="00927300">
        <w:rPr>
          <w:i/>
          <w:lang w:val="ca-ES"/>
        </w:rPr>
        <w:t>Seminar</w:t>
      </w:r>
      <w:proofErr w:type="spellEnd"/>
      <w:r w:rsidRPr="00927300">
        <w:rPr>
          <w:i/>
          <w:lang w:val="ca-ES"/>
        </w:rPr>
        <w:t xml:space="preserve"> </w:t>
      </w:r>
      <w:proofErr w:type="spellStart"/>
      <w:r w:rsidRPr="00927300">
        <w:rPr>
          <w:i/>
          <w:lang w:val="ca-ES"/>
        </w:rPr>
        <w:t>Track</w:t>
      </w:r>
      <w:proofErr w:type="spellEnd"/>
      <w:r w:rsidRPr="00927300">
        <w:rPr>
          <w:lang w:val="ca-ES"/>
        </w:rPr>
        <w:t xml:space="preserve"> per al seguiment d</w:t>
      </w:r>
      <w:r>
        <w:rPr>
          <w:lang w:val="ca-ES"/>
        </w:rPr>
        <w:t>e</w:t>
      </w:r>
      <w:r w:rsidRPr="00927300">
        <w:rPr>
          <w:lang w:val="ca-ES"/>
        </w:rPr>
        <w:t xml:space="preserve"> seminari</w:t>
      </w:r>
      <w:r>
        <w:rPr>
          <w:lang w:val="ca-ES"/>
        </w:rPr>
        <w:t>s</w:t>
      </w:r>
      <w:r w:rsidRPr="00927300">
        <w:rPr>
          <w:lang w:val="ca-ES"/>
        </w:rPr>
        <w:t xml:space="preserve"> de laboratori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2969"/>
      </w:tblGrid>
      <w:tr w:rsidR="006A3376" w:rsidRPr="00927300" w:rsidTr="007B60A2">
        <w:trPr>
          <w:trHeight w:val="4462"/>
        </w:trPr>
        <w:tc>
          <w:tcPr>
            <w:tcW w:w="9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76" w:rsidRPr="00927300" w:rsidRDefault="006A3376" w:rsidP="007B60A2">
            <w:pPr>
              <w:jc w:val="both"/>
            </w:pPr>
            <w:r w:rsidRPr="00927300">
              <w:t>Temps |_______________|_________________|__________________|________________|</w:t>
            </w:r>
          </w:p>
          <w:p w:rsidR="006A3376" w:rsidRPr="00927300" w:rsidRDefault="006A3376" w:rsidP="007B60A2">
            <w:pPr>
              <w:jc w:val="center"/>
            </w:pPr>
          </w:p>
          <w:p w:rsidR="006A3376" w:rsidRPr="00927300" w:rsidRDefault="006A3376" w:rsidP="007B60A2">
            <w:pPr>
              <w:jc w:val="both"/>
            </w:pPr>
            <w:r w:rsidRPr="00927300">
              <w:rPr>
                <w:noProof/>
                <w:lang w:val="es-ES" w:eastAsia="es-ES"/>
              </w:rPr>
              <w:drawing>
                <wp:inline distT="0" distB="0" distL="0" distR="0" wp14:anchorId="067A1004" wp14:editId="13C51F8E">
                  <wp:extent cx="5612130" cy="5191125"/>
                  <wp:effectExtent l="0" t="0" r="7620" b="952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519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376" w:rsidRPr="00927300" w:rsidRDefault="006A3376" w:rsidP="007B60A2">
            <w:pPr>
              <w:jc w:val="both"/>
            </w:pPr>
            <w:r w:rsidRPr="00927300">
              <w:t>Temps |_______________|_________________|__________________|________________|</w:t>
            </w:r>
          </w:p>
          <w:p w:rsidR="006A3376" w:rsidRPr="00927300" w:rsidRDefault="006A3376" w:rsidP="007B60A2">
            <w:pPr>
              <w:jc w:val="both"/>
            </w:pPr>
          </w:p>
        </w:tc>
      </w:tr>
      <w:tr w:rsidR="006A3376" w:rsidRPr="00927300" w:rsidTr="007B60A2">
        <w:trPr>
          <w:trHeight w:val="30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Epistèmiques +/ -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F Formular pregunta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 Demanar proves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A Analitzar o Descriure dades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 Hipòtesi, Inducció o inferència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 Deducció o predicció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W Discutir la certesa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Ar Argumentar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Ex Proposar experiments</w:t>
            </w:r>
          </w:p>
          <w:p w:rsidR="006A3376" w:rsidRPr="00927300" w:rsidRDefault="006A3376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M metacognició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Fàctiques o Organitzatives +/ -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O Organitzar torns o prioritzar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 Demanar claredat (so, imatge)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N Ànim o suport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Z Ajudar a aclarir una proposició d'un altre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 Sintetitzar, integrant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H Obrir fil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HC Tancar fil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O Utilitzar suport (gest, gràfic)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V Valorar aportacions d'altres</w:t>
            </w:r>
          </w:p>
          <w:p w:rsidR="006A3376" w:rsidRPr="00927300" w:rsidRDefault="006A3376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Connexions +/ -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CA pràctiques anteriors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CT conceptes teòrics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CF altres fenòmens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CR món del dia a dia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</w:p>
          <w:p w:rsidR="006A3376" w:rsidRPr="00927300" w:rsidRDefault="006A3376" w:rsidP="007B60A2">
            <w:pPr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Distorsions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I Interrupció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B Broma desagradable o sarcasme</w:t>
            </w:r>
          </w:p>
          <w:p w:rsidR="006A3376" w:rsidRPr="00927300" w:rsidRDefault="006A3376" w:rsidP="007B60A2">
            <w:pPr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 Distracció</w:t>
            </w:r>
          </w:p>
          <w:p w:rsidR="006A3376" w:rsidRPr="00927300" w:rsidRDefault="006A3376" w:rsidP="007B60A2">
            <w:pPr>
              <w:jc w:val="both"/>
            </w:pPr>
            <w:r w:rsidRPr="00927300">
              <w:rPr>
                <w:sz w:val="18"/>
                <w:szCs w:val="18"/>
              </w:rPr>
              <w:t>R Repetició</w:t>
            </w:r>
          </w:p>
        </w:tc>
      </w:tr>
    </w:tbl>
    <w:p w:rsidR="006A3376" w:rsidRPr="00927300" w:rsidRDefault="006A3376" w:rsidP="006A3376">
      <w:pPr>
        <w:jc w:val="both"/>
      </w:pPr>
      <w:r w:rsidRPr="00927300"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5790880E" wp14:editId="5EC07107">
            <wp:simplePos x="0" y="0"/>
            <wp:positionH relativeFrom="column">
              <wp:posOffset>3054350</wp:posOffset>
            </wp:positionH>
            <wp:positionV relativeFrom="paragraph">
              <wp:posOffset>184150</wp:posOffset>
            </wp:positionV>
            <wp:extent cx="2874645" cy="2647950"/>
            <wp:effectExtent l="0" t="0" r="1905" b="0"/>
            <wp:wrapSquare wrapText="bothSides"/>
            <wp:docPr id="41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23D" w:rsidRDefault="006A3376" w:rsidP="006A3376">
      <w:pPr>
        <w:tabs>
          <w:tab w:val="left" w:pos="2141"/>
        </w:tabs>
        <w:rPr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</w:t>
      </w:r>
      <w:r w:rsidRPr="00927300">
        <w:rPr>
          <w:sz w:val="18"/>
          <w:szCs w:val="18"/>
        </w:rPr>
        <w:t>Bastida per al seguiment d'un seminari de laboratori. Cada intervenció s'identifica amb un</w:t>
      </w:r>
      <w:r>
        <w:rPr>
          <w:sz w:val="18"/>
          <w:szCs w:val="18"/>
        </w:rPr>
        <w:t>a lletra</w:t>
      </w:r>
      <w:r w:rsidRPr="00927300">
        <w:rPr>
          <w:sz w:val="18"/>
          <w:szCs w:val="18"/>
        </w:rPr>
        <w:t xml:space="preserve"> i es pot subratllar el seu caràcter positiu o negatiu. </w:t>
      </w:r>
    </w:p>
    <w:p w:rsidR="00E7023D" w:rsidRDefault="00E7023D" w:rsidP="006A3376">
      <w:pPr>
        <w:tabs>
          <w:tab w:val="left" w:pos="2141"/>
        </w:tabs>
        <w:rPr>
          <w:sz w:val="18"/>
          <w:szCs w:val="18"/>
        </w:rPr>
      </w:pPr>
    </w:p>
    <w:p w:rsidR="00E7023D" w:rsidRPr="00927300" w:rsidRDefault="00E7023D" w:rsidP="00E7023D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E7023D" w:rsidRPr="00927300" w:rsidRDefault="00E7023D" w:rsidP="00E7023D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Durant un seminari de laboratori, el docent pot anotar els tipus de participacions, dibuixant les posicions de cada alumne/a i anotant les seves participacions.</w:t>
      </w:r>
    </w:p>
    <w:p w:rsidR="00E7023D" w:rsidRPr="00927300" w:rsidRDefault="00E7023D" w:rsidP="00E7023D">
      <w:pPr>
        <w:pStyle w:val="Prrafodelista"/>
        <w:numPr>
          <w:ilvl w:val="0"/>
          <w:numId w:val="37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Compartir els ítems prèviament amb l’alumnat pot servir per comunicar una expectativa del tipus de conversa.</w:t>
      </w:r>
    </w:p>
    <w:p w:rsidR="00E7023D" w:rsidRPr="00927300" w:rsidRDefault="00E7023D" w:rsidP="00E7023D">
      <w:pPr>
        <w:pStyle w:val="Prrafodelista"/>
        <w:widowControl/>
        <w:numPr>
          <w:ilvl w:val="0"/>
          <w:numId w:val="37"/>
        </w:numPr>
        <w:tabs>
          <w:tab w:val="left" w:pos="2141"/>
        </w:tabs>
        <w:suppressAutoHyphens w:val="0"/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La tasca de documentar el seminari també pot encarregar-se més endavant a un alumne que faci d’observador per comentar un cop finalitzat entre tots. </w:t>
      </w:r>
    </w:p>
    <w:p w:rsidR="00E7023D" w:rsidRPr="00927300" w:rsidRDefault="00E7023D" w:rsidP="00E7023D">
      <w:pPr>
        <w:pStyle w:val="Prrafodelista"/>
        <w:widowControl/>
        <w:numPr>
          <w:ilvl w:val="0"/>
          <w:numId w:val="37"/>
        </w:numPr>
        <w:tabs>
          <w:tab w:val="left" w:pos="2141"/>
        </w:tabs>
        <w:suppressAutoHyphens w:val="0"/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Hi ha dues línies del temps per si es vol documentar l’aparició d’idees o intervencions clau.</w:t>
      </w:r>
    </w:p>
    <w:p w:rsidR="00E7023D" w:rsidRDefault="00E7023D" w:rsidP="006A3376">
      <w:pPr>
        <w:tabs>
          <w:tab w:val="left" w:pos="2141"/>
        </w:tabs>
        <w:rPr>
          <w:sz w:val="18"/>
          <w:szCs w:val="18"/>
        </w:rPr>
      </w:pPr>
    </w:p>
    <w:p w:rsidR="00E7023D" w:rsidRDefault="00E7023D" w:rsidP="006A3376">
      <w:pPr>
        <w:tabs>
          <w:tab w:val="left" w:pos="2141"/>
        </w:tabs>
        <w:rPr>
          <w:sz w:val="18"/>
          <w:szCs w:val="18"/>
        </w:rPr>
      </w:pPr>
    </w:p>
    <w:p w:rsidR="006A3376" w:rsidRPr="00E7023D" w:rsidRDefault="006A3376" w:rsidP="006A3376">
      <w:pPr>
        <w:tabs>
          <w:tab w:val="left" w:pos="2141"/>
        </w:tabs>
        <w:rPr>
          <w:b/>
          <w:sz w:val="18"/>
          <w:szCs w:val="18"/>
        </w:rPr>
      </w:pPr>
      <w:r w:rsidRPr="00E7023D">
        <w:rPr>
          <w:b/>
          <w:sz w:val="18"/>
          <w:szCs w:val="18"/>
        </w:rPr>
        <w:t>Publicaci</w:t>
      </w:r>
      <w:r w:rsidR="00E7023D" w:rsidRPr="00E7023D">
        <w:rPr>
          <w:b/>
          <w:sz w:val="18"/>
          <w:szCs w:val="18"/>
        </w:rPr>
        <w:t>ons</w:t>
      </w:r>
      <w:r w:rsidRPr="00E7023D">
        <w:rPr>
          <w:b/>
          <w:sz w:val="18"/>
          <w:szCs w:val="18"/>
        </w:rPr>
        <w:t xml:space="preserve"> relacionad</w:t>
      </w:r>
      <w:r w:rsidR="00E7023D" w:rsidRPr="00E7023D">
        <w:rPr>
          <w:b/>
          <w:sz w:val="18"/>
          <w:szCs w:val="18"/>
        </w:rPr>
        <w:t>es</w:t>
      </w:r>
      <w:r w:rsidRPr="00E7023D">
        <w:rPr>
          <w:b/>
          <w:sz w:val="18"/>
          <w:szCs w:val="18"/>
        </w:rPr>
        <w:t xml:space="preserve">: </w:t>
      </w:r>
    </w:p>
    <w:p w:rsidR="006A3376" w:rsidRPr="00927300" w:rsidRDefault="006A3376" w:rsidP="006A3376">
      <w:pPr>
        <w:tabs>
          <w:tab w:val="left" w:pos="2141"/>
        </w:tabs>
        <w:rPr>
          <w:sz w:val="18"/>
          <w:szCs w:val="18"/>
        </w:rPr>
      </w:pPr>
    </w:p>
    <w:p w:rsidR="006A3376" w:rsidRPr="00927300" w:rsidRDefault="006A3376" w:rsidP="006A3376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i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Socratic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circles</w:t>
      </w:r>
      <w:proofErr w:type="spellEnd"/>
      <w:r w:rsidRPr="00927300">
        <w:rPr>
          <w:bCs/>
          <w:i/>
          <w:sz w:val="18"/>
          <w:szCs w:val="18"/>
        </w:rPr>
        <w:t xml:space="preserve">, </w:t>
      </w:r>
      <w:proofErr w:type="spellStart"/>
      <w:r w:rsidRPr="00927300">
        <w:rPr>
          <w:bCs/>
          <w:i/>
          <w:sz w:val="18"/>
          <w:szCs w:val="18"/>
        </w:rPr>
        <w:t>fostering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critical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and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creative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thinking</w:t>
      </w:r>
      <w:proofErr w:type="spellEnd"/>
      <w:r w:rsidRPr="00927300">
        <w:rPr>
          <w:bCs/>
          <w:i/>
          <w:sz w:val="18"/>
          <w:szCs w:val="18"/>
        </w:rPr>
        <w:t xml:space="preserve"> in </w:t>
      </w:r>
      <w:proofErr w:type="spellStart"/>
      <w:r w:rsidRPr="00927300">
        <w:rPr>
          <w:bCs/>
          <w:i/>
          <w:sz w:val="18"/>
          <w:szCs w:val="18"/>
        </w:rPr>
        <w:t>middel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an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high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school</w:t>
      </w:r>
      <w:proofErr w:type="spellEnd"/>
      <w:r w:rsidRPr="00927300">
        <w:rPr>
          <w:bCs/>
          <w:i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Copeland</w:t>
      </w:r>
      <w:proofErr w:type="spellEnd"/>
      <w:r w:rsidRPr="00927300">
        <w:rPr>
          <w:bCs/>
          <w:sz w:val="18"/>
          <w:szCs w:val="18"/>
        </w:rPr>
        <w:t xml:space="preserve">, M. (2005). Portland: </w:t>
      </w:r>
      <w:proofErr w:type="spellStart"/>
      <w:r w:rsidRPr="00927300">
        <w:rPr>
          <w:bCs/>
          <w:sz w:val="18"/>
          <w:szCs w:val="18"/>
        </w:rPr>
        <w:t>Stenhouse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Publishers</w:t>
      </w:r>
      <w:proofErr w:type="spellEnd"/>
      <w:r w:rsidRPr="00927300">
        <w:rPr>
          <w:bCs/>
          <w:sz w:val="18"/>
          <w:szCs w:val="18"/>
        </w:rPr>
        <w:t>.</w:t>
      </w:r>
    </w:p>
    <w:p w:rsidR="006A3376" w:rsidRPr="006A3376" w:rsidRDefault="006A3376" w:rsidP="006A3376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Socratic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seminars</w:t>
      </w:r>
      <w:proofErr w:type="spellEnd"/>
      <w:r w:rsidRPr="00927300">
        <w:rPr>
          <w:bCs/>
          <w:i/>
          <w:sz w:val="18"/>
          <w:szCs w:val="18"/>
        </w:rPr>
        <w:t xml:space="preserve">: </w:t>
      </w:r>
      <w:proofErr w:type="spellStart"/>
      <w:r w:rsidRPr="00927300">
        <w:rPr>
          <w:bCs/>
          <w:i/>
          <w:sz w:val="18"/>
          <w:szCs w:val="18"/>
        </w:rPr>
        <w:t>Guidelines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Authentic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education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Wiggins</w:t>
      </w:r>
      <w:proofErr w:type="spellEnd"/>
      <w:r w:rsidRPr="00927300">
        <w:rPr>
          <w:bCs/>
          <w:sz w:val="18"/>
          <w:szCs w:val="18"/>
        </w:rPr>
        <w:t xml:space="preserve">, </w:t>
      </w:r>
      <w:proofErr w:type="spellStart"/>
      <w:r w:rsidRPr="00927300">
        <w:rPr>
          <w:bCs/>
          <w:sz w:val="18"/>
          <w:szCs w:val="18"/>
        </w:rPr>
        <w:t>Grant</w:t>
      </w:r>
      <w:proofErr w:type="spellEnd"/>
      <w:r w:rsidRPr="00927300">
        <w:rPr>
          <w:bCs/>
          <w:sz w:val="18"/>
          <w:szCs w:val="18"/>
        </w:rPr>
        <w:t>. (2004).</w:t>
      </w:r>
    </w:p>
    <w:p w:rsidR="006A3376" w:rsidRPr="006A3376" w:rsidRDefault="006A3376" w:rsidP="006A3376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6A3376">
        <w:rPr>
          <w:bCs/>
          <w:sz w:val="18"/>
          <w:szCs w:val="18"/>
        </w:rPr>
        <w:t xml:space="preserve">Pràctiques mudes, congressos científics, seminaris de recerca i altres dinàmiques científiques d’oralitat al laboratori i a l’aula. </w:t>
      </w:r>
      <w:r w:rsidRPr="006A3376">
        <w:rPr>
          <w:bCs/>
          <w:i/>
          <w:sz w:val="18"/>
          <w:szCs w:val="18"/>
        </w:rPr>
        <w:t xml:space="preserve">Ciències </w:t>
      </w:r>
      <w:r w:rsidRPr="006A3376">
        <w:rPr>
          <w:bCs/>
          <w:sz w:val="18"/>
          <w:szCs w:val="18"/>
        </w:rPr>
        <w:t xml:space="preserve">(2015), 29, 15-24. </w:t>
      </w:r>
      <w:proofErr w:type="spellStart"/>
      <w:r w:rsidRPr="006A3376">
        <w:rPr>
          <w:bCs/>
          <w:sz w:val="18"/>
          <w:szCs w:val="18"/>
        </w:rPr>
        <w:t>Besson</w:t>
      </w:r>
      <w:proofErr w:type="spellEnd"/>
      <w:r w:rsidRPr="006A3376">
        <w:rPr>
          <w:bCs/>
          <w:sz w:val="18"/>
          <w:szCs w:val="18"/>
        </w:rPr>
        <w:t xml:space="preserve">, I., </w:t>
      </w:r>
      <w:proofErr w:type="spellStart"/>
      <w:r w:rsidRPr="006A3376">
        <w:rPr>
          <w:bCs/>
          <w:sz w:val="18"/>
          <w:szCs w:val="18"/>
        </w:rPr>
        <w:t>Goytia</w:t>
      </w:r>
      <w:proofErr w:type="spellEnd"/>
      <w:r w:rsidRPr="006A3376">
        <w:rPr>
          <w:bCs/>
          <w:sz w:val="18"/>
          <w:szCs w:val="18"/>
        </w:rPr>
        <w:t>, E., Miró, M., Domènech, J.</w:t>
      </w:r>
    </w:p>
    <w:p w:rsidR="00E7023D" w:rsidRPr="002B2F54" w:rsidRDefault="00E7023D" w:rsidP="00E7023D">
      <w:pPr>
        <w:contextualSpacing/>
        <w:rPr>
          <w:b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B9B92EF" wp14:editId="5A60AE71">
            <wp:simplePos x="0" y="0"/>
            <wp:positionH relativeFrom="column">
              <wp:posOffset>4612005</wp:posOffset>
            </wp:positionH>
            <wp:positionV relativeFrom="paragraph">
              <wp:posOffset>139065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23D" w:rsidRPr="002B2F54" w:rsidRDefault="00E7023D" w:rsidP="00E7023D">
      <w:pPr>
        <w:pStyle w:val="Prrafodelista"/>
        <w:numPr>
          <w:ilvl w:val="0"/>
          <w:numId w:val="38"/>
        </w:numPr>
        <w:contextualSpacing/>
        <w:rPr>
          <w:i/>
          <w:sz w:val="18"/>
          <w:szCs w:val="18"/>
        </w:rPr>
      </w:pP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10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E7023D" w:rsidRPr="00AE1234" w:rsidRDefault="00E7023D" w:rsidP="00E7023D"/>
    <w:p w:rsidR="006A3376" w:rsidRPr="00E7023D" w:rsidRDefault="006A3376" w:rsidP="00E7023D">
      <w:pPr>
        <w:widowControl/>
        <w:tabs>
          <w:tab w:val="left" w:pos="2141"/>
        </w:tabs>
        <w:suppressAutoHyphens w:val="0"/>
        <w:rPr>
          <w:b/>
          <w:bCs/>
          <w:szCs w:val="22"/>
        </w:rPr>
      </w:pPr>
    </w:p>
    <w:p w:rsidR="00420823" w:rsidRPr="006A3376" w:rsidRDefault="00420823" w:rsidP="006A3376">
      <w:pPr>
        <w:widowControl/>
        <w:suppressAutoHyphens w:val="0"/>
      </w:pPr>
      <w:bookmarkStart w:id="0" w:name="_GoBack"/>
      <w:bookmarkEnd w:id="0"/>
    </w:p>
    <w:sectPr w:rsidR="00420823" w:rsidRPr="006A3376" w:rsidSect="00145C77">
      <w:headerReference w:type="default" r:id="rId11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B1F" w:rsidRDefault="003C0B1F" w:rsidP="00987E6F">
      <w:r>
        <w:separator/>
      </w:r>
    </w:p>
  </w:endnote>
  <w:endnote w:type="continuationSeparator" w:id="0">
    <w:p w:rsidR="003C0B1F" w:rsidRDefault="003C0B1F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B1F" w:rsidRDefault="003C0B1F" w:rsidP="00987E6F">
      <w:r>
        <w:separator/>
      </w:r>
    </w:p>
  </w:footnote>
  <w:footnote w:type="continuationSeparator" w:id="0">
    <w:p w:rsidR="003C0B1F" w:rsidRDefault="003C0B1F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5"/>
  </w:num>
  <w:num w:numId="5">
    <w:abstractNumId w:val="20"/>
  </w:num>
  <w:num w:numId="6">
    <w:abstractNumId w:val="35"/>
  </w:num>
  <w:num w:numId="7">
    <w:abstractNumId w:val="22"/>
  </w:num>
  <w:num w:numId="8">
    <w:abstractNumId w:val="16"/>
  </w:num>
  <w:num w:numId="9">
    <w:abstractNumId w:val="36"/>
  </w:num>
  <w:num w:numId="10">
    <w:abstractNumId w:val="8"/>
  </w:num>
  <w:num w:numId="11">
    <w:abstractNumId w:val="37"/>
  </w:num>
  <w:num w:numId="12">
    <w:abstractNumId w:val="29"/>
  </w:num>
  <w:num w:numId="13">
    <w:abstractNumId w:val="25"/>
  </w:num>
  <w:num w:numId="14">
    <w:abstractNumId w:val="23"/>
  </w:num>
  <w:num w:numId="15">
    <w:abstractNumId w:val="12"/>
  </w:num>
  <w:num w:numId="16">
    <w:abstractNumId w:val="33"/>
  </w:num>
  <w:num w:numId="17">
    <w:abstractNumId w:val="9"/>
  </w:num>
  <w:num w:numId="18">
    <w:abstractNumId w:val="11"/>
  </w:num>
  <w:num w:numId="19">
    <w:abstractNumId w:val="13"/>
  </w:num>
  <w:num w:numId="20">
    <w:abstractNumId w:val="28"/>
  </w:num>
  <w:num w:numId="21">
    <w:abstractNumId w:val="24"/>
  </w:num>
  <w:num w:numId="22">
    <w:abstractNumId w:val="17"/>
  </w:num>
  <w:num w:numId="23">
    <w:abstractNumId w:val="18"/>
  </w:num>
  <w:num w:numId="24">
    <w:abstractNumId w:val="31"/>
  </w:num>
  <w:num w:numId="25">
    <w:abstractNumId w:val="19"/>
  </w:num>
  <w:num w:numId="26">
    <w:abstractNumId w:val="27"/>
  </w:num>
  <w:num w:numId="27">
    <w:abstractNumId w:val="14"/>
  </w:num>
  <w:num w:numId="28">
    <w:abstractNumId w:val="6"/>
  </w:num>
  <w:num w:numId="29">
    <w:abstractNumId w:val="5"/>
  </w:num>
  <w:num w:numId="30">
    <w:abstractNumId w:val="34"/>
  </w:num>
  <w:num w:numId="31">
    <w:abstractNumId w:val="1"/>
  </w:num>
  <w:num w:numId="32">
    <w:abstractNumId w:val="2"/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104B77"/>
    <w:rsid w:val="00145C77"/>
    <w:rsid w:val="00160FB1"/>
    <w:rsid w:val="001D67E7"/>
    <w:rsid w:val="00233D64"/>
    <w:rsid w:val="002B3A46"/>
    <w:rsid w:val="00381F6C"/>
    <w:rsid w:val="003C0B1F"/>
    <w:rsid w:val="003F23B6"/>
    <w:rsid w:val="00420823"/>
    <w:rsid w:val="0046428A"/>
    <w:rsid w:val="0049685C"/>
    <w:rsid w:val="004B488E"/>
    <w:rsid w:val="004C2656"/>
    <w:rsid w:val="005716C8"/>
    <w:rsid w:val="006946B9"/>
    <w:rsid w:val="006A3376"/>
    <w:rsid w:val="00733885"/>
    <w:rsid w:val="007476E4"/>
    <w:rsid w:val="007834A8"/>
    <w:rsid w:val="00785F05"/>
    <w:rsid w:val="007B5000"/>
    <w:rsid w:val="007D473E"/>
    <w:rsid w:val="008B76D6"/>
    <w:rsid w:val="00901F9D"/>
    <w:rsid w:val="009322EF"/>
    <w:rsid w:val="00950575"/>
    <w:rsid w:val="00987E6F"/>
    <w:rsid w:val="0099523C"/>
    <w:rsid w:val="009D79AF"/>
    <w:rsid w:val="00AE1234"/>
    <w:rsid w:val="00B46AF2"/>
    <w:rsid w:val="00B762E7"/>
    <w:rsid w:val="00C00ADC"/>
    <w:rsid w:val="00CD67EE"/>
    <w:rsid w:val="00E42214"/>
    <w:rsid w:val="00E7023D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F695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p.me/p25seH-Z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2021-03-20T17:53:00Z</cp:lastPrinted>
  <dcterms:created xsi:type="dcterms:W3CDTF">2021-03-20T18:04:00Z</dcterms:created>
  <dcterms:modified xsi:type="dcterms:W3CDTF">2022-10-10T16:11:00Z</dcterms:modified>
</cp:coreProperties>
</file>