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1B" w:rsidRPr="00927300" w:rsidRDefault="000F7A1B" w:rsidP="000F7A1B">
      <w:pPr>
        <w:pStyle w:val="Titulo2"/>
        <w:jc w:val="center"/>
        <w:rPr>
          <w:lang w:val="ca-ES"/>
        </w:rPr>
      </w:pPr>
      <w:r w:rsidRPr="00927300">
        <w:rPr>
          <w:lang w:val="ca-ES"/>
        </w:rPr>
        <w:t>Fitxa KPSI per comunicar objectius TILC</w:t>
      </w:r>
    </w:p>
    <w:p w:rsidR="000F7A1B" w:rsidRPr="00927300" w:rsidRDefault="000F7A1B" w:rsidP="000F7A1B">
      <w:pPr>
        <w:rPr>
          <w:b/>
          <w:bCs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5232"/>
        <w:gridCol w:w="1431"/>
        <w:gridCol w:w="1382"/>
      </w:tblGrid>
      <w:tr w:rsidR="000F7A1B" w:rsidRPr="00927300" w:rsidTr="007B60A2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0F7A1B" w:rsidRPr="00927300" w:rsidRDefault="000F7A1B" w:rsidP="007B60A2">
            <w:pPr>
              <w:pStyle w:val="Textoindependiente"/>
              <w:spacing w:after="0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Dilema o conflicte inicial</w:t>
            </w:r>
          </w:p>
          <w:p w:rsidR="000F7A1B" w:rsidRPr="00927300" w:rsidRDefault="000F7A1B" w:rsidP="007B60A2">
            <w:pPr>
              <w:pStyle w:val="Textoindependiente"/>
              <w:spacing w:after="0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Perquè ? Com?………………………………………………………………………………………………….</w:t>
            </w:r>
          </w:p>
        </w:tc>
      </w:tr>
      <w:tr w:rsidR="000F7A1B" w:rsidRPr="00927300" w:rsidTr="007B60A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KPSI</w:t>
            </w:r>
          </w:p>
        </w:tc>
        <w:tc>
          <w:tcPr>
            <w:tcW w:w="5232" w:type="dxa"/>
            <w:vMerge w:val="restart"/>
            <w:tcBorders>
              <w:top w:val="single" w:sz="4" w:space="0" w:color="auto"/>
              <w:left w:val="nil"/>
            </w:tcBorders>
            <w:shd w:val="clear" w:color="auto" w:fill="A6A6A6" w:themeFill="background1" w:themeFillShade="A6"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mallCaps/>
                <w:kern w:val="22"/>
                <w:sz w:val="18"/>
                <w:szCs w:val="18"/>
              </w:rPr>
            </w:pPr>
            <w:r>
              <w:rPr>
                <w:b/>
                <w:smallCaps/>
                <w:kern w:val="22"/>
                <w:sz w:val="18"/>
                <w:szCs w:val="18"/>
              </w:rPr>
              <w:t>Objectius</w:t>
            </w:r>
          </w:p>
        </w:tc>
        <w:tc>
          <w:tcPr>
            <w:tcW w:w="2813" w:type="dxa"/>
            <w:gridSpan w:val="2"/>
            <w:shd w:val="clear" w:color="auto" w:fill="A6A6A6" w:themeFill="background1" w:themeFillShade="A6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Puntuar de l’1 al 4 *</w:t>
            </w:r>
          </w:p>
        </w:tc>
      </w:tr>
      <w:tr w:rsidR="000F7A1B" w:rsidRPr="00927300" w:rsidTr="007B60A2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232" w:type="dxa"/>
            <w:vMerge/>
            <w:tcBorders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6A6A6" w:themeFill="background1" w:themeFillShade="A6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Inici UD</w:t>
            </w:r>
          </w:p>
        </w:tc>
        <w:tc>
          <w:tcPr>
            <w:tcW w:w="1382" w:type="dxa"/>
            <w:shd w:val="clear" w:color="auto" w:fill="A6A6A6" w:themeFill="background1" w:themeFillShade="A6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Fi UD</w:t>
            </w:r>
          </w:p>
        </w:tc>
      </w:tr>
      <w:tr w:rsidR="000F7A1B" w:rsidRPr="00927300" w:rsidTr="007B60A2"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  <w:r w:rsidRPr="00927300">
              <w:rPr>
                <w:smallCaps/>
                <w:kern w:val="18"/>
                <w:sz w:val="18"/>
                <w:szCs w:val="18"/>
              </w:rPr>
              <w:t>Cognitius</w:t>
            </w:r>
          </w:p>
        </w:tc>
        <w:tc>
          <w:tcPr>
            <w:tcW w:w="5232" w:type="dxa"/>
            <w:tcBorders>
              <w:top w:val="single" w:sz="4" w:space="0" w:color="auto"/>
            </w:tcBorders>
          </w:tcPr>
          <w:p w:rsidR="000F7A1B" w:rsidRPr="00927300" w:rsidRDefault="000F7A1B" w:rsidP="007B60A2">
            <w:pPr>
              <w:pStyle w:val="Textoindependiente"/>
              <w:tabs>
                <w:tab w:val="center" w:pos="2508"/>
              </w:tabs>
              <w:spacing w:after="0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1. Recordar...</w:t>
            </w:r>
            <w:r w:rsidRPr="00927300">
              <w:rPr>
                <w:b/>
                <w:sz w:val="18"/>
                <w:szCs w:val="18"/>
              </w:rPr>
              <w:tab/>
            </w:r>
          </w:p>
          <w:p w:rsidR="000F7A1B" w:rsidRPr="00927300" w:rsidRDefault="000F7A1B" w:rsidP="007B60A2">
            <w:pPr>
              <w:pStyle w:val="Textoindependiente"/>
              <w:tabs>
                <w:tab w:val="center" w:pos="2508"/>
              </w:tabs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Identificar, Situar, Enumerar, Relatar, ...</w:t>
            </w:r>
          </w:p>
        </w:tc>
        <w:tc>
          <w:tcPr>
            <w:tcW w:w="1431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</w:p>
        </w:tc>
        <w:tc>
          <w:tcPr>
            <w:tcW w:w="523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2. Comprendre</w:t>
            </w:r>
            <w:r w:rsidRPr="00927300">
              <w:rPr>
                <w:b/>
                <w:sz w:val="18"/>
                <w:szCs w:val="18"/>
              </w:rPr>
              <w:tab/>
            </w: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Explicar, Interpretar, Distingir, Comparar, Predir ...</w:t>
            </w:r>
          </w:p>
        </w:tc>
        <w:tc>
          <w:tcPr>
            <w:tcW w:w="1431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</w:p>
        </w:tc>
        <w:tc>
          <w:tcPr>
            <w:tcW w:w="523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3. Aplicar</w:t>
            </w:r>
            <w:r w:rsidRPr="00927300">
              <w:rPr>
                <w:b/>
                <w:sz w:val="18"/>
                <w:szCs w:val="18"/>
              </w:rPr>
              <w:tab/>
            </w: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Resoldre, Completar, classificar, Executar ...</w:t>
            </w:r>
          </w:p>
        </w:tc>
        <w:tc>
          <w:tcPr>
            <w:tcW w:w="1431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FFFFFF" w:themeFill="background1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4</w:t>
            </w:r>
            <w:r w:rsidRPr="00927300">
              <w:rPr>
                <w:b/>
                <w:sz w:val="18"/>
                <w:szCs w:val="18"/>
              </w:rPr>
              <w:t>. Analitzar</w:t>
            </w: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Distingir, Categoritzar, Indagar, Contrastar ...</w:t>
            </w:r>
          </w:p>
        </w:tc>
        <w:tc>
          <w:tcPr>
            <w:tcW w:w="1431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</w:p>
        </w:tc>
        <w:tc>
          <w:tcPr>
            <w:tcW w:w="523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5</w:t>
            </w:r>
            <w:r w:rsidRPr="00927300">
              <w:rPr>
                <w:b/>
                <w:sz w:val="18"/>
                <w:szCs w:val="18"/>
              </w:rPr>
              <w:t>. Crear</w:t>
            </w: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Proposar, Dissenyar, Planificar, Construir ...</w:t>
            </w:r>
          </w:p>
        </w:tc>
        <w:tc>
          <w:tcPr>
            <w:tcW w:w="1431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</w:p>
        </w:tc>
        <w:tc>
          <w:tcPr>
            <w:tcW w:w="523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6. A</w:t>
            </w:r>
            <w:r w:rsidRPr="00927300">
              <w:rPr>
                <w:b/>
                <w:sz w:val="18"/>
                <w:szCs w:val="18"/>
              </w:rPr>
              <w:t>valuar</w:t>
            </w: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Jutjar, Seleccionar Prioritzar, Escollir, ...</w:t>
            </w:r>
          </w:p>
        </w:tc>
        <w:tc>
          <w:tcPr>
            <w:tcW w:w="1431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0F7A1B" w:rsidRPr="00927300" w:rsidRDefault="000F7A1B" w:rsidP="007B60A2">
            <w:pPr>
              <w:pStyle w:val="Textoindependiente"/>
              <w:spacing w:after="0"/>
              <w:jc w:val="center"/>
              <w:rPr>
                <w:smallCaps/>
                <w:kern w:val="18"/>
                <w:sz w:val="18"/>
                <w:szCs w:val="18"/>
              </w:rPr>
            </w:pPr>
            <w:r w:rsidRPr="00927300">
              <w:rPr>
                <w:smallCaps/>
                <w:kern w:val="18"/>
                <w:sz w:val="18"/>
                <w:szCs w:val="18"/>
              </w:rPr>
              <w:t>lingüístics</w:t>
            </w:r>
          </w:p>
        </w:tc>
        <w:tc>
          <w:tcPr>
            <w:tcW w:w="523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1. Descriure / narrar / explicar / justificar / argumentar ...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2. Lèxic i codis específics ...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3. Gèneres textuals i Litúrgies ...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 xml:space="preserve">4. Lectura crítica i competència </w:t>
            </w:r>
            <w:proofErr w:type="spellStart"/>
            <w:r w:rsidRPr="00927300">
              <w:rPr>
                <w:sz w:val="18"/>
                <w:szCs w:val="18"/>
              </w:rPr>
              <w:t>informacional</w:t>
            </w:r>
            <w:proofErr w:type="spellEnd"/>
            <w:r w:rsidRPr="00927300"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0F7A1B" w:rsidRPr="00927300" w:rsidTr="007B60A2">
        <w:tc>
          <w:tcPr>
            <w:tcW w:w="1701" w:type="dxa"/>
            <w:vMerge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rPr>
                <w:sz w:val="18"/>
                <w:szCs w:val="18"/>
              </w:rPr>
            </w:pPr>
            <w:r w:rsidRPr="00927300">
              <w:rPr>
                <w:sz w:val="18"/>
                <w:szCs w:val="18"/>
              </w:rPr>
              <w:t>5. Formular preguntes ...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:rsidR="000F7A1B" w:rsidRPr="00927300" w:rsidRDefault="000F7A1B" w:rsidP="007B60A2">
            <w:pPr>
              <w:pStyle w:val="Textoindependiente"/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F7A1B" w:rsidRPr="00927300" w:rsidRDefault="000F7A1B" w:rsidP="000F7A1B">
      <w:pPr>
        <w:pStyle w:val="Textoindependiente"/>
        <w:numPr>
          <w:ilvl w:val="0"/>
          <w:numId w:val="42"/>
        </w:numPr>
        <w:spacing w:after="0"/>
        <w:ind w:left="1434" w:hanging="357"/>
        <w:rPr>
          <w:sz w:val="18"/>
          <w:szCs w:val="18"/>
        </w:rPr>
      </w:pPr>
      <w:r w:rsidRPr="00927300">
        <w:rPr>
          <w:sz w:val="18"/>
          <w:szCs w:val="18"/>
        </w:rPr>
        <w:t xml:space="preserve">No ho sé (fer). </w:t>
      </w:r>
    </w:p>
    <w:p w:rsidR="000F7A1B" w:rsidRPr="00927300" w:rsidRDefault="000F7A1B" w:rsidP="000F7A1B">
      <w:pPr>
        <w:pStyle w:val="Textoindependiente"/>
        <w:numPr>
          <w:ilvl w:val="0"/>
          <w:numId w:val="42"/>
        </w:numPr>
        <w:spacing w:after="0"/>
        <w:ind w:left="1434" w:hanging="357"/>
        <w:rPr>
          <w:sz w:val="18"/>
          <w:szCs w:val="18"/>
        </w:rPr>
      </w:pPr>
      <w:r w:rsidRPr="00927300">
        <w:rPr>
          <w:sz w:val="18"/>
          <w:szCs w:val="18"/>
        </w:rPr>
        <w:t>Ho sé (fer) amb ajuda.</w:t>
      </w:r>
    </w:p>
    <w:p w:rsidR="000F7A1B" w:rsidRPr="00927300" w:rsidRDefault="000F7A1B" w:rsidP="000F7A1B">
      <w:pPr>
        <w:pStyle w:val="Textoindependiente"/>
        <w:numPr>
          <w:ilvl w:val="0"/>
          <w:numId w:val="42"/>
        </w:numPr>
        <w:spacing w:after="0"/>
        <w:ind w:left="1434" w:hanging="357"/>
        <w:rPr>
          <w:sz w:val="18"/>
          <w:szCs w:val="18"/>
        </w:rPr>
      </w:pPr>
      <w:r w:rsidRPr="00927300">
        <w:rPr>
          <w:sz w:val="18"/>
          <w:szCs w:val="18"/>
        </w:rPr>
        <w:t>Ho sé (fer) sense ajuda.</w:t>
      </w:r>
    </w:p>
    <w:p w:rsidR="000F7A1B" w:rsidRPr="00927300" w:rsidRDefault="000F7A1B" w:rsidP="000F7A1B">
      <w:pPr>
        <w:pStyle w:val="Textoindependiente"/>
        <w:numPr>
          <w:ilvl w:val="0"/>
          <w:numId w:val="42"/>
        </w:numPr>
        <w:spacing w:after="0"/>
        <w:ind w:left="1434" w:hanging="357"/>
        <w:rPr>
          <w:sz w:val="18"/>
          <w:szCs w:val="18"/>
        </w:rPr>
      </w:pPr>
      <w:r w:rsidRPr="00927300">
        <w:rPr>
          <w:sz w:val="18"/>
          <w:szCs w:val="18"/>
        </w:rPr>
        <w:t>Ho sé (fer) i explicar a altres.</w:t>
      </w:r>
    </w:p>
    <w:p w:rsidR="000F7A1B" w:rsidRPr="00927300" w:rsidRDefault="000F7A1B" w:rsidP="000F7A1B">
      <w:pPr>
        <w:tabs>
          <w:tab w:val="left" w:pos="2141"/>
        </w:tabs>
        <w:rPr>
          <w:b/>
          <w:bCs/>
          <w:sz w:val="18"/>
          <w:szCs w:val="18"/>
        </w:rPr>
      </w:pPr>
    </w:p>
    <w:p w:rsidR="000F7A1B" w:rsidRPr="00927300" w:rsidRDefault="000F7A1B" w:rsidP="005474B3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</w:t>
      </w:r>
      <w:r w:rsidRPr="00927300">
        <w:rPr>
          <w:bCs/>
          <w:sz w:val="18"/>
          <w:szCs w:val="18"/>
        </w:rPr>
        <w:t xml:space="preserve">: Base per a l'elaboració d'una fitxa KPSI per a una UD de Tractament Integrat de Llengua i Continguts. S'inclouen iniciadors associats a les </w:t>
      </w:r>
      <w:proofErr w:type="spellStart"/>
      <w:r w:rsidRPr="00927300">
        <w:rPr>
          <w:bCs/>
          <w:sz w:val="18"/>
          <w:szCs w:val="18"/>
        </w:rPr>
        <w:t>Thinking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Skills</w:t>
      </w:r>
      <w:proofErr w:type="spellEnd"/>
      <w:r w:rsidRPr="00927300">
        <w:rPr>
          <w:bCs/>
          <w:sz w:val="18"/>
          <w:szCs w:val="18"/>
        </w:rPr>
        <w:t xml:space="preserve"> de Benjamin Bloom i a diverses instàncies de competència lingüística per a les Ciències perquè siguin concretades per a la UD en concret. </w:t>
      </w:r>
    </w:p>
    <w:p w:rsidR="000F7A1B" w:rsidRPr="00927300" w:rsidRDefault="000F7A1B" w:rsidP="000F7A1B">
      <w:pPr>
        <w:pStyle w:val="Prrafodelista"/>
        <w:tabs>
          <w:tab w:val="left" w:pos="1175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ab/>
      </w:r>
    </w:p>
    <w:p w:rsidR="000F7A1B" w:rsidRPr="00927300" w:rsidRDefault="000F7A1B" w:rsidP="000F7A1B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0F7A1B" w:rsidRPr="00927300" w:rsidRDefault="000F7A1B" w:rsidP="000F7A1B">
      <w:pPr>
        <w:pStyle w:val="Prrafodelista"/>
        <w:numPr>
          <w:ilvl w:val="0"/>
          <w:numId w:val="41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En dissenyar una unitat didàctica, el docent identifica un dilema o conflicte inicial que provoqui l'emergència de conflicte cognitiu i detalla els objectius d'aprenentatge cognitius i lingüístics per comunicar-les a l'alumnat.</w:t>
      </w:r>
    </w:p>
    <w:p w:rsidR="000F7A1B" w:rsidRPr="00927300" w:rsidRDefault="000F7A1B" w:rsidP="000F7A1B">
      <w:pPr>
        <w:pStyle w:val="Prrafodelista"/>
        <w:numPr>
          <w:ilvl w:val="0"/>
          <w:numId w:val="41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Els objectius d'aprenentatge cognitius i lingüístics són definits juntament amb l'alumnat a continuació de la conversa sobre el conflicte proposat inicialment.</w:t>
      </w:r>
    </w:p>
    <w:p w:rsidR="000F7A1B" w:rsidRPr="00927300" w:rsidRDefault="000F7A1B" w:rsidP="000F7A1B">
      <w:pPr>
        <w:pStyle w:val="Prrafodelista"/>
        <w:numPr>
          <w:ilvl w:val="0"/>
          <w:numId w:val="41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La fitxa KPSI es dóna a l'alumnat perquè valori el seu nivell inicial i la seva progressió al llarg de la UD.</w:t>
      </w:r>
    </w:p>
    <w:p w:rsidR="000F7A1B" w:rsidRPr="00927300" w:rsidRDefault="000F7A1B" w:rsidP="000F7A1B">
      <w:pPr>
        <w:pStyle w:val="Prrafodelista"/>
        <w:numPr>
          <w:ilvl w:val="0"/>
          <w:numId w:val="41"/>
        </w:numPr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La fitxa KPSI es manté visible a l'aula com a eina de suport a al control de</w:t>
      </w:r>
      <w:r>
        <w:rPr>
          <w:bCs/>
          <w:sz w:val="18"/>
          <w:szCs w:val="18"/>
        </w:rPr>
        <w:t xml:space="preserve">l </w:t>
      </w:r>
      <w:r w:rsidRPr="00927300">
        <w:rPr>
          <w:bCs/>
          <w:sz w:val="18"/>
          <w:szCs w:val="18"/>
        </w:rPr>
        <w:t>propi aprenentatge.</w:t>
      </w:r>
    </w:p>
    <w:p w:rsidR="000F7A1B" w:rsidRPr="00927300" w:rsidRDefault="000F7A1B" w:rsidP="000F7A1B">
      <w:pPr>
        <w:rPr>
          <w:b/>
          <w:bCs/>
          <w:szCs w:val="22"/>
        </w:rPr>
      </w:pPr>
    </w:p>
    <w:p w:rsidR="005474B3" w:rsidRPr="005474B3" w:rsidRDefault="005474B3" w:rsidP="005474B3">
      <w:pPr>
        <w:tabs>
          <w:tab w:val="left" w:pos="2141"/>
        </w:tabs>
        <w:rPr>
          <w:b/>
          <w:bCs/>
          <w:sz w:val="18"/>
          <w:szCs w:val="18"/>
        </w:rPr>
      </w:pPr>
      <w:r w:rsidRPr="005474B3">
        <w:rPr>
          <w:b/>
          <w:bCs/>
          <w:sz w:val="18"/>
          <w:szCs w:val="18"/>
        </w:rPr>
        <w:t>Publicacions relacionades:</w:t>
      </w:r>
    </w:p>
    <w:p w:rsidR="005474B3" w:rsidRPr="00927300" w:rsidRDefault="005474B3" w:rsidP="005474B3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2B2F54">
        <w:rPr>
          <w:noProof/>
        </w:rPr>
        <w:drawing>
          <wp:anchor distT="0" distB="0" distL="114300" distR="114300" simplePos="0" relativeHeight="251658240" behindDoc="0" locked="0" layoutInCell="1" allowOverlap="1" wp14:anchorId="43188239" wp14:editId="1E489FAC">
            <wp:simplePos x="0" y="0"/>
            <wp:positionH relativeFrom="column">
              <wp:posOffset>4926330</wp:posOffset>
            </wp:positionH>
            <wp:positionV relativeFrom="paragraph">
              <wp:posOffset>11430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7300">
        <w:rPr>
          <w:bCs/>
          <w:sz w:val="18"/>
          <w:szCs w:val="18"/>
        </w:rPr>
        <w:t xml:space="preserve">Young, D.B. i </w:t>
      </w:r>
      <w:proofErr w:type="spellStart"/>
      <w:r w:rsidRPr="00927300">
        <w:rPr>
          <w:bCs/>
          <w:sz w:val="18"/>
          <w:szCs w:val="18"/>
        </w:rPr>
        <w:t>Tamir</w:t>
      </w:r>
      <w:proofErr w:type="spellEnd"/>
      <w:r w:rsidRPr="00927300">
        <w:rPr>
          <w:bCs/>
          <w:sz w:val="18"/>
          <w:szCs w:val="18"/>
        </w:rPr>
        <w:t xml:space="preserve">, P. (1977). </w:t>
      </w:r>
      <w:proofErr w:type="spellStart"/>
      <w:r w:rsidRPr="00927300">
        <w:rPr>
          <w:bCs/>
          <w:sz w:val="18"/>
          <w:szCs w:val="18"/>
        </w:rPr>
        <w:t>Finding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out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what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Students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know</w:t>
      </w:r>
      <w:proofErr w:type="spellEnd"/>
      <w:r w:rsidRPr="00927300">
        <w:rPr>
          <w:bCs/>
          <w:sz w:val="18"/>
          <w:szCs w:val="18"/>
        </w:rPr>
        <w:t xml:space="preserve">. </w:t>
      </w:r>
      <w:proofErr w:type="spellStart"/>
      <w:r w:rsidRPr="00927300">
        <w:rPr>
          <w:bCs/>
          <w:i/>
          <w:sz w:val="18"/>
          <w:szCs w:val="18"/>
        </w:rPr>
        <w:t>The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Science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Teacher</w:t>
      </w:r>
      <w:proofErr w:type="spellEnd"/>
      <w:r w:rsidRPr="00927300">
        <w:rPr>
          <w:bCs/>
          <w:i/>
          <w:sz w:val="18"/>
          <w:szCs w:val="18"/>
        </w:rPr>
        <w:t>,</w:t>
      </w:r>
      <w:r w:rsidRPr="00927300">
        <w:rPr>
          <w:bCs/>
          <w:sz w:val="18"/>
          <w:szCs w:val="18"/>
        </w:rPr>
        <w:t xml:space="preserve"> 44, 27- 28.</w:t>
      </w:r>
    </w:p>
    <w:p w:rsidR="005474B3" w:rsidRDefault="005474B3" w:rsidP="005474B3">
      <w:pPr>
        <w:pStyle w:val="Prrafodelista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cs="MinionPro-Regular"/>
          <w:color w:val="000000" w:themeColor="text1"/>
          <w:sz w:val="18"/>
          <w:szCs w:val="18"/>
        </w:rPr>
      </w:pPr>
      <w:r w:rsidRPr="00927300">
        <w:rPr>
          <w:bCs/>
          <w:sz w:val="18"/>
          <w:szCs w:val="18"/>
        </w:rPr>
        <w:t xml:space="preserve">Bloom, B. S., </w:t>
      </w:r>
      <w:proofErr w:type="spellStart"/>
      <w:r w:rsidRPr="00927300">
        <w:rPr>
          <w:bCs/>
          <w:sz w:val="18"/>
          <w:szCs w:val="18"/>
        </w:rPr>
        <w:t>Engelhart</w:t>
      </w:r>
      <w:proofErr w:type="spellEnd"/>
      <w:r w:rsidRPr="00927300">
        <w:rPr>
          <w:bCs/>
          <w:sz w:val="18"/>
          <w:szCs w:val="18"/>
        </w:rPr>
        <w:t xml:space="preserve">, M. D., </w:t>
      </w:r>
      <w:proofErr w:type="spellStart"/>
      <w:r w:rsidRPr="00927300">
        <w:rPr>
          <w:bCs/>
          <w:sz w:val="18"/>
          <w:szCs w:val="18"/>
        </w:rPr>
        <w:t>Furst</w:t>
      </w:r>
      <w:proofErr w:type="spellEnd"/>
      <w:r w:rsidRPr="00927300">
        <w:rPr>
          <w:bCs/>
          <w:sz w:val="18"/>
          <w:szCs w:val="18"/>
        </w:rPr>
        <w:t xml:space="preserve">, E. J., </w:t>
      </w:r>
      <w:proofErr w:type="spellStart"/>
      <w:r w:rsidRPr="00927300">
        <w:rPr>
          <w:bCs/>
          <w:sz w:val="18"/>
          <w:szCs w:val="18"/>
        </w:rPr>
        <w:t>Hill</w:t>
      </w:r>
      <w:proofErr w:type="spellEnd"/>
      <w:r w:rsidRPr="00927300">
        <w:rPr>
          <w:bCs/>
          <w:sz w:val="18"/>
          <w:szCs w:val="18"/>
        </w:rPr>
        <w:t xml:space="preserve">, W. H., </w:t>
      </w:r>
      <w:proofErr w:type="spellStart"/>
      <w:r w:rsidRPr="00927300">
        <w:rPr>
          <w:bCs/>
          <w:sz w:val="18"/>
          <w:szCs w:val="18"/>
        </w:rPr>
        <w:t>Krathwohl</w:t>
      </w:r>
      <w:proofErr w:type="spellEnd"/>
      <w:r w:rsidRPr="00927300">
        <w:rPr>
          <w:bCs/>
          <w:sz w:val="18"/>
          <w:szCs w:val="18"/>
        </w:rPr>
        <w:t xml:space="preserve">, D. R. (1956). </w:t>
      </w:r>
      <w:proofErr w:type="spellStart"/>
      <w:r w:rsidRPr="00927300">
        <w:rPr>
          <w:bCs/>
          <w:i/>
          <w:sz w:val="18"/>
          <w:szCs w:val="18"/>
        </w:rPr>
        <w:t>Taxonomy</w:t>
      </w:r>
      <w:proofErr w:type="spellEnd"/>
      <w:r w:rsidRPr="00927300">
        <w:rPr>
          <w:bCs/>
          <w:i/>
          <w:sz w:val="18"/>
          <w:szCs w:val="18"/>
        </w:rPr>
        <w:t xml:space="preserve"> of </w:t>
      </w:r>
      <w:proofErr w:type="spellStart"/>
      <w:r w:rsidRPr="00927300">
        <w:rPr>
          <w:bCs/>
          <w:i/>
          <w:sz w:val="18"/>
          <w:szCs w:val="18"/>
        </w:rPr>
        <w:t>educational</w:t>
      </w:r>
      <w:proofErr w:type="spellEnd"/>
      <w:r w:rsidRPr="00927300">
        <w:rPr>
          <w:bCs/>
          <w:i/>
          <w:sz w:val="18"/>
          <w:szCs w:val="18"/>
        </w:rPr>
        <w:t xml:space="preserve"> objectives: </w:t>
      </w:r>
      <w:proofErr w:type="spellStart"/>
      <w:r w:rsidRPr="00927300">
        <w:rPr>
          <w:bCs/>
          <w:i/>
          <w:sz w:val="18"/>
          <w:szCs w:val="18"/>
        </w:rPr>
        <w:t>The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classification</w:t>
      </w:r>
      <w:proofErr w:type="spellEnd"/>
      <w:r w:rsidRPr="00927300">
        <w:rPr>
          <w:bCs/>
          <w:i/>
          <w:sz w:val="18"/>
          <w:szCs w:val="18"/>
        </w:rPr>
        <w:t xml:space="preserve"> of </w:t>
      </w:r>
      <w:proofErr w:type="spellStart"/>
      <w:r w:rsidRPr="00927300">
        <w:rPr>
          <w:bCs/>
          <w:i/>
          <w:sz w:val="18"/>
          <w:szCs w:val="18"/>
        </w:rPr>
        <w:t>educational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goals</w:t>
      </w:r>
      <w:proofErr w:type="spellEnd"/>
      <w:r w:rsidRPr="00927300">
        <w:rPr>
          <w:bCs/>
          <w:i/>
          <w:sz w:val="18"/>
          <w:szCs w:val="18"/>
        </w:rPr>
        <w:t xml:space="preserve">. </w:t>
      </w:r>
      <w:proofErr w:type="spellStart"/>
      <w:r w:rsidRPr="00927300">
        <w:rPr>
          <w:bCs/>
          <w:i/>
          <w:sz w:val="18"/>
          <w:szCs w:val="18"/>
        </w:rPr>
        <w:t>Handbook</w:t>
      </w:r>
      <w:proofErr w:type="spellEnd"/>
      <w:r w:rsidRPr="00927300">
        <w:rPr>
          <w:bCs/>
          <w:i/>
          <w:sz w:val="18"/>
          <w:szCs w:val="18"/>
        </w:rPr>
        <w:t xml:space="preserve"> I: </w:t>
      </w:r>
      <w:proofErr w:type="spellStart"/>
      <w:r w:rsidRPr="00927300">
        <w:rPr>
          <w:bCs/>
          <w:i/>
          <w:sz w:val="18"/>
          <w:szCs w:val="18"/>
        </w:rPr>
        <w:t>Cognitive</w:t>
      </w:r>
      <w:proofErr w:type="spellEnd"/>
      <w:r w:rsidRPr="00927300">
        <w:rPr>
          <w:bCs/>
          <w:i/>
          <w:sz w:val="18"/>
          <w:szCs w:val="18"/>
        </w:rPr>
        <w:t xml:space="preserve"> </w:t>
      </w:r>
      <w:proofErr w:type="spellStart"/>
      <w:r w:rsidRPr="00927300">
        <w:rPr>
          <w:bCs/>
          <w:i/>
          <w:sz w:val="18"/>
          <w:szCs w:val="18"/>
        </w:rPr>
        <w:t>domain</w:t>
      </w:r>
      <w:proofErr w:type="spellEnd"/>
      <w:r w:rsidRPr="00927300">
        <w:rPr>
          <w:bCs/>
          <w:i/>
          <w:sz w:val="18"/>
          <w:szCs w:val="18"/>
        </w:rPr>
        <w:t>. New</w:t>
      </w:r>
      <w:r w:rsidRPr="00927300">
        <w:rPr>
          <w:bCs/>
          <w:sz w:val="18"/>
          <w:szCs w:val="18"/>
        </w:rPr>
        <w:t xml:space="preserve"> York: David </w:t>
      </w:r>
      <w:proofErr w:type="spellStart"/>
      <w:r w:rsidRPr="00927300">
        <w:rPr>
          <w:bCs/>
          <w:sz w:val="18"/>
          <w:szCs w:val="18"/>
        </w:rPr>
        <w:t>McKay</w:t>
      </w:r>
      <w:proofErr w:type="spellEnd"/>
      <w:r w:rsidRPr="00927300">
        <w:rPr>
          <w:bCs/>
          <w:sz w:val="18"/>
          <w:szCs w:val="18"/>
        </w:rPr>
        <w:t xml:space="preserve"> Company.</w:t>
      </w:r>
      <w:r w:rsidRPr="005474B3">
        <w:rPr>
          <w:rFonts w:cs="MinionPro-Regular"/>
          <w:color w:val="000000" w:themeColor="text1"/>
          <w:sz w:val="18"/>
          <w:szCs w:val="18"/>
        </w:rPr>
        <w:t xml:space="preserve"> </w:t>
      </w:r>
    </w:p>
    <w:p w:rsidR="005474B3" w:rsidRPr="00AF3FAD" w:rsidRDefault="005474B3" w:rsidP="005474B3">
      <w:pPr>
        <w:pStyle w:val="Prrafodelista"/>
        <w:widowControl/>
        <w:suppressAutoHyphens w:val="0"/>
        <w:autoSpaceDE w:val="0"/>
        <w:autoSpaceDN w:val="0"/>
        <w:adjustRightInd w:val="0"/>
        <w:spacing w:after="120"/>
        <w:ind w:left="720"/>
        <w:contextualSpacing/>
        <w:jc w:val="both"/>
        <w:rPr>
          <w:rFonts w:cs="MinionPro-Regular"/>
          <w:color w:val="000000" w:themeColor="text1"/>
          <w:sz w:val="18"/>
          <w:szCs w:val="18"/>
        </w:rPr>
      </w:pPr>
    </w:p>
    <w:p w:rsidR="005474B3" w:rsidRPr="005474B3" w:rsidRDefault="005474B3" w:rsidP="005474B3">
      <w:pPr>
        <w:pStyle w:val="Prrafodelista"/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120"/>
        <w:contextualSpacing/>
        <w:jc w:val="both"/>
        <w:rPr>
          <w:bCs/>
          <w:sz w:val="18"/>
          <w:szCs w:val="18"/>
        </w:rPr>
      </w:pPr>
      <w:proofErr w:type="spellStart"/>
      <w:r w:rsidRPr="005474B3">
        <w:rPr>
          <w:i/>
          <w:sz w:val="18"/>
          <w:szCs w:val="18"/>
        </w:rPr>
        <w:t>Mueve</w:t>
      </w:r>
      <w:proofErr w:type="spellEnd"/>
      <w:r w:rsidRPr="005474B3">
        <w:rPr>
          <w:i/>
          <w:sz w:val="18"/>
          <w:szCs w:val="18"/>
        </w:rPr>
        <w:t xml:space="preserve"> la </w:t>
      </w:r>
      <w:proofErr w:type="spellStart"/>
      <w:r w:rsidRPr="005474B3">
        <w:rPr>
          <w:i/>
          <w:sz w:val="18"/>
          <w:szCs w:val="18"/>
        </w:rPr>
        <w:t>Lengua</w:t>
      </w:r>
      <w:proofErr w:type="spellEnd"/>
      <w:r w:rsidRPr="005474B3">
        <w:rPr>
          <w:i/>
          <w:sz w:val="18"/>
          <w:szCs w:val="18"/>
        </w:rPr>
        <w:t xml:space="preserve">, que el </w:t>
      </w:r>
      <w:proofErr w:type="spellStart"/>
      <w:r w:rsidRPr="005474B3">
        <w:rPr>
          <w:i/>
          <w:sz w:val="18"/>
          <w:szCs w:val="18"/>
        </w:rPr>
        <w:t>cerebro</w:t>
      </w:r>
      <w:proofErr w:type="spellEnd"/>
      <w:r w:rsidRPr="005474B3">
        <w:rPr>
          <w:i/>
          <w:sz w:val="18"/>
          <w:szCs w:val="18"/>
        </w:rPr>
        <w:t xml:space="preserve"> te </w:t>
      </w:r>
      <w:proofErr w:type="spellStart"/>
      <w:r w:rsidRPr="005474B3">
        <w:rPr>
          <w:i/>
          <w:sz w:val="18"/>
          <w:szCs w:val="18"/>
        </w:rPr>
        <w:t>seguirá</w:t>
      </w:r>
      <w:proofErr w:type="spellEnd"/>
      <w:r w:rsidRPr="005474B3">
        <w:rPr>
          <w:i/>
          <w:sz w:val="18"/>
          <w:szCs w:val="18"/>
        </w:rPr>
        <w:t xml:space="preserve">. 75 acciones </w:t>
      </w:r>
      <w:proofErr w:type="spellStart"/>
      <w:r w:rsidRPr="005474B3">
        <w:rPr>
          <w:i/>
          <w:sz w:val="18"/>
          <w:szCs w:val="18"/>
        </w:rPr>
        <w:t>lingüísticas</w:t>
      </w:r>
      <w:proofErr w:type="spellEnd"/>
      <w:r w:rsidRPr="005474B3">
        <w:rPr>
          <w:i/>
          <w:sz w:val="18"/>
          <w:szCs w:val="18"/>
        </w:rPr>
        <w:t xml:space="preserve"> para </w:t>
      </w:r>
      <w:proofErr w:type="spellStart"/>
      <w:r w:rsidRPr="005474B3">
        <w:rPr>
          <w:i/>
          <w:sz w:val="18"/>
          <w:szCs w:val="18"/>
        </w:rPr>
        <w:t>enseñar</w:t>
      </w:r>
      <w:proofErr w:type="spellEnd"/>
      <w:r w:rsidRPr="005474B3">
        <w:rPr>
          <w:i/>
          <w:sz w:val="18"/>
          <w:szCs w:val="18"/>
        </w:rPr>
        <w:t xml:space="preserve"> a pensar </w:t>
      </w:r>
      <w:proofErr w:type="spellStart"/>
      <w:r w:rsidRPr="005474B3">
        <w:rPr>
          <w:i/>
          <w:sz w:val="18"/>
          <w:szCs w:val="18"/>
        </w:rPr>
        <w:t>Ciencias</w:t>
      </w:r>
      <w:proofErr w:type="spellEnd"/>
      <w:r w:rsidRPr="005474B3">
        <w:rPr>
          <w:i/>
          <w:sz w:val="18"/>
          <w:szCs w:val="18"/>
        </w:rPr>
        <w:t xml:space="preserve">. </w:t>
      </w:r>
      <w:r w:rsidRPr="005474B3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5474B3">
          <w:rPr>
            <w:rStyle w:val="Hipervnculo"/>
            <w:sz w:val="18"/>
            <w:szCs w:val="18"/>
          </w:rPr>
          <w:t>https://wp.me/p25seH-ZR</w:t>
        </w:r>
      </w:hyperlink>
      <w:r w:rsidRPr="005474B3">
        <w:rPr>
          <w:sz w:val="18"/>
          <w:szCs w:val="18"/>
        </w:rPr>
        <w:t xml:space="preserve">  </w:t>
      </w:r>
      <w:r w:rsidRPr="005474B3">
        <w:rPr>
          <w:bCs/>
          <w:sz w:val="18"/>
          <w:szCs w:val="18"/>
        </w:rPr>
        <w:tab/>
      </w:r>
    </w:p>
    <w:p w:rsidR="005474B3" w:rsidRPr="00927300" w:rsidRDefault="005474B3" w:rsidP="005474B3">
      <w:pPr>
        <w:pStyle w:val="Prrafodelista"/>
        <w:tabs>
          <w:tab w:val="left" w:pos="2141"/>
        </w:tabs>
        <w:ind w:left="720"/>
        <w:contextualSpacing/>
        <w:rPr>
          <w:bCs/>
          <w:sz w:val="18"/>
          <w:szCs w:val="18"/>
        </w:rPr>
      </w:pPr>
    </w:p>
    <w:p w:rsidR="00420823" w:rsidRPr="000F7A1B" w:rsidRDefault="00420823" w:rsidP="000F7A1B">
      <w:bookmarkStart w:id="0" w:name="_GoBack"/>
      <w:bookmarkEnd w:id="0"/>
    </w:p>
    <w:sectPr w:rsidR="00420823" w:rsidRPr="000F7A1B" w:rsidSect="00145C77">
      <w:headerReference w:type="default" r:id="rId9"/>
      <w:pgSz w:w="11906" w:h="16838"/>
      <w:pgMar w:top="226" w:right="1133" w:bottom="993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4BA" w:rsidRDefault="00FA74BA" w:rsidP="00987E6F">
      <w:r>
        <w:separator/>
      </w:r>
    </w:p>
  </w:endnote>
  <w:endnote w:type="continuationSeparator" w:id="0">
    <w:p w:rsidR="00FA74BA" w:rsidRDefault="00FA74BA" w:rsidP="009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4BA" w:rsidRDefault="00FA74BA" w:rsidP="00987E6F">
      <w:r>
        <w:separator/>
      </w:r>
    </w:p>
  </w:footnote>
  <w:footnote w:type="continuationSeparator" w:id="0">
    <w:p w:rsidR="00FA74BA" w:rsidRDefault="00FA74BA" w:rsidP="0098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E6F" w:rsidRPr="00987E6F" w:rsidRDefault="00987E6F" w:rsidP="00987E6F">
    <w:pPr>
      <w:pStyle w:val="Encabezado"/>
      <w:jc w:val="right"/>
      <w:rPr>
        <w:color w:val="808080" w:themeColor="background1" w:themeShade="80"/>
      </w:rPr>
    </w:pPr>
    <w:r w:rsidRPr="00987E6F">
      <w:rPr>
        <w:color w:val="808080" w:themeColor="background1" w:themeShade="80"/>
      </w:rPr>
      <w:t xml:space="preserve">Jordi Domènech |  </w:t>
    </w:r>
    <w:hyperlink r:id="rId1" w:history="1">
      <w:r w:rsidRPr="00987E6F">
        <w:rPr>
          <w:rStyle w:val="Hipervnculo"/>
          <w:color w:val="808080" w:themeColor="background1" w:themeShade="80"/>
        </w:rPr>
        <w:t>https://sites.google.com/a/xtec.cat/c3/home</w:t>
      </w:r>
    </w:hyperlink>
    <w:r w:rsidRPr="00987E6F">
      <w:rPr>
        <w:color w:val="808080" w:themeColor="background1" w:themeShade="80"/>
      </w:rPr>
      <w:t xml:space="preserve"> </w:t>
    </w:r>
  </w:p>
  <w:p w:rsidR="00987E6F" w:rsidRDefault="00987E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/>
      </w:rPr>
    </w:lvl>
  </w:abstractNum>
  <w:abstractNum w:abstractNumId="4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110F3"/>
    <w:multiLevelType w:val="hybridMultilevel"/>
    <w:tmpl w:val="EF4C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D6EA7"/>
    <w:multiLevelType w:val="hybridMultilevel"/>
    <w:tmpl w:val="7AEE6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4007F"/>
    <w:multiLevelType w:val="hybridMultilevel"/>
    <w:tmpl w:val="518AA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E0705"/>
    <w:multiLevelType w:val="hybridMultilevel"/>
    <w:tmpl w:val="C9382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83631"/>
    <w:multiLevelType w:val="hybridMultilevel"/>
    <w:tmpl w:val="54B07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51A09"/>
    <w:multiLevelType w:val="hybridMultilevel"/>
    <w:tmpl w:val="E28EE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F779A"/>
    <w:multiLevelType w:val="hybridMultilevel"/>
    <w:tmpl w:val="4B126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E66D2"/>
    <w:multiLevelType w:val="hybridMultilevel"/>
    <w:tmpl w:val="ADE00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822D0"/>
    <w:multiLevelType w:val="hybridMultilevel"/>
    <w:tmpl w:val="88EA1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36BD9"/>
    <w:multiLevelType w:val="hybridMultilevel"/>
    <w:tmpl w:val="E404F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90013"/>
    <w:multiLevelType w:val="hybridMultilevel"/>
    <w:tmpl w:val="18C8F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F1CCC"/>
    <w:multiLevelType w:val="hybridMultilevel"/>
    <w:tmpl w:val="08E21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E42DB"/>
    <w:multiLevelType w:val="hybridMultilevel"/>
    <w:tmpl w:val="3C142B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AB7DAF"/>
    <w:multiLevelType w:val="hybridMultilevel"/>
    <w:tmpl w:val="D8B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22806"/>
    <w:multiLevelType w:val="hybridMultilevel"/>
    <w:tmpl w:val="3E884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41FAB"/>
    <w:multiLevelType w:val="hybridMultilevel"/>
    <w:tmpl w:val="A9243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C16B5"/>
    <w:multiLevelType w:val="hybridMultilevel"/>
    <w:tmpl w:val="B14AD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50C58"/>
    <w:multiLevelType w:val="hybridMultilevel"/>
    <w:tmpl w:val="0074CD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E6380A"/>
    <w:multiLevelType w:val="hybridMultilevel"/>
    <w:tmpl w:val="4F08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17454E"/>
    <w:multiLevelType w:val="hybridMultilevel"/>
    <w:tmpl w:val="4EBCDC08"/>
    <w:lvl w:ilvl="0" w:tplc="33B6240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F29CE"/>
    <w:multiLevelType w:val="hybridMultilevel"/>
    <w:tmpl w:val="F912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519D"/>
    <w:multiLevelType w:val="hybridMultilevel"/>
    <w:tmpl w:val="CDBAD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37939"/>
    <w:multiLevelType w:val="hybridMultilevel"/>
    <w:tmpl w:val="B7D4C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D4AF4"/>
    <w:multiLevelType w:val="hybridMultilevel"/>
    <w:tmpl w:val="7032B77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0" w15:restartNumberingAfterBreak="0">
    <w:nsid w:val="583D5DAE"/>
    <w:multiLevelType w:val="hybridMultilevel"/>
    <w:tmpl w:val="90849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84B1D"/>
    <w:multiLevelType w:val="hybridMultilevel"/>
    <w:tmpl w:val="BFC0A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3350F"/>
    <w:multiLevelType w:val="hybridMultilevel"/>
    <w:tmpl w:val="8F10BA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3194E"/>
    <w:multiLevelType w:val="hybridMultilevel"/>
    <w:tmpl w:val="E62E1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C2DAF"/>
    <w:multiLevelType w:val="hybridMultilevel"/>
    <w:tmpl w:val="8396A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67D12"/>
    <w:multiLevelType w:val="hybridMultilevel"/>
    <w:tmpl w:val="F3EA0D98"/>
    <w:lvl w:ilvl="0" w:tplc="0C0A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7" w15:restartNumberingAfterBreak="0">
    <w:nsid w:val="72F742A8"/>
    <w:multiLevelType w:val="hybridMultilevel"/>
    <w:tmpl w:val="CCC88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044"/>
    <w:multiLevelType w:val="hybridMultilevel"/>
    <w:tmpl w:val="4F667D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05784"/>
    <w:multiLevelType w:val="hybridMultilevel"/>
    <w:tmpl w:val="4F64FF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0E0618"/>
    <w:multiLevelType w:val="hybridMultilevel"/>
    <w:tmpl w:val="F23A1B9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4F76D0"/>
    <w:multiLevelType w:val="hybridMultilevel"/>
    <w:tmpl w:val="96CCB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9"/>
  </w:num>
  <w:num w:numId="4">
    <w:abstractNumId w:val="17"/>
  </w:num>
  <w:num w:numId="5">
    <w:abstractNumId w:val="22"/>
  </w:num>
  <w:num w:numId="6">
    <w:abstractNumId w:val="39"/>
  </w:num>
  <w:num w:numId="7">
    <w:abstractNumId w:val="24"/>
  </w:num>
  <w:num w:numId="8">
    <w:abstractNumId w:val="18"/>
  </w:num>
  <w:num w:numId="9">
    <w:abstractNumId w:val="41"/>
  </w:num>
  <w:num w:numId="10">
    <w:abstractNumId w:val="9"/>
  </w:num>
  <w:num w:numId="11">
    <w:abstractNumId w:val="42"/>
  </w:num>
  <w:num w:numId="12">
    <w:abstractNumId w:val="33"/>
  </w:num>
  <w:num w:numId="13">
    <w:abstractNumId w:val="28"/>
  </w:num>
  <w:num w:numId="14">
    <w:abstractNumId w:val="26"/>
  </w:num>
  <w:num w:numId="15">
    <w:abstractNumId w:val="13"/>
  </w:num>
  <w:num w:numId="16">
    <w:abstractNumId w:val="37"/>
  </w:num>
  <w:num w:numId="17">
    <w:abstractNumId w:val="10"/>
  </w:num>
  <w:num w:numId="18">
    <w:abstractNumId w:val="12"/>
  </w:num>
  <w:num w:numId="19">
    <w:abstractNumId w:val="14"/>
  </w:num>
  <w:num w:numId="20">
    <w:abstractNumId w:val="32"/>
  </w:num>
  <w:num w:numId="21">
    <w:abstractNumId w:val="27"/>
  </w:num>
  <w:num w:numId="22">
    <w:abstractNumId w:val="19"/>
  </w:num>
  <w:num w:numId="23">
    <w:abstractNumId w:val="20"/>
  </w:num>
  <w:num w:numId="24">
    <w:abstractNumId w:val="35"/>
  </w:num>
  <w:num w:numId="25">
    <w:abstractNumId w:val="21"/>
  </w:num>
  <w:num w:numId="26">
    <w:abstractNumId w:val="30"/>
  </w:num>
  <w:num w:numId="27">
    <w:abstractNumId w:val="16"/>
  </w:num>
  <w:num w:numId="28">
    <w:abstractNumId w:val="7"/>
  </w:num>
  <w:num w:numId="29">
    <w:abstractNumId w:val="5"/>
  </w:num>
  <w:num w:numId="30">
    <w:abstractNumId w:val="38"/>
  </w:num>
  <w:num w:numId="31">
    <w:abstractNumId w:val="1"/>
  </w:num>
  <w:num w:numId="32">
    <w:abstractNumId w:val="2"/>
  </w:num>
  <w:num w:numId="33">
    <w:abstractNumId w:val="3"/>
  </w:num>
  <w:num w:numId="34">
    <w:abstractNumId w:val="36"/>
  </w:num>
  <w:num w:numId="35">
    <w:abstractNumId w:val="23"/>
  </w:num>
  <w:num w:numId="36">
    <w:abstractNumId w:val="11"/>
  </w:num>
  <w:num w:numId="37">
    <w:abstractNumId w:val="8"/>
  </w:num>
  <w:num w:numId="38">
    <w:abstractNumId w:val="25"/>
  </w:num>
  <w:num w:numId="39">
    <w:abstractNumId w:val="6"/>
  </w:num>
  <w:num w:numId="40">
    <w:abstractNumId w:val="15"/>
  </w:num>
  <w:num w:numId="41">
    <w:abstractNumId w:val="31"/>
  </w:num>
  <w:num w:numId="42">
    <w:abstractNumId w:val="40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E6F"/>
    <w:rsid w:val="000F7A1B"/>
    <w:rsid w:val="00104B77"/>
    <w:rsid w:val="00145C77"/>
    <w:rsid w:val="00160FB1"/>
    <w:rsid w:val="001D67E7"/>
    <w:rsid w:val="00233D64"/>
    <w:rsid w:val="0026506D"/>
    <w:rsid w:val="002B3A46"/>
    <w:rsid w:val="002C1A7D"/>
    <w:rsid w:val="00381F6C"/>
    <w:rsid w:val="003F23B6"/>
    <w:rsid w:val="00420823"/>
    <w:rsid w:val="0046428A"/>
    <w:rsid w:val="0049685C"/>
    <w:rsid w:val="004B488E"/>
    <w:rsid w:val="004C2656"/>
    <w:rsid w:val="005474B3"/>
    <w:rsid w:val="005716C8"/>
    <w:rsid w:val="005C2F49"/>
    <w:rsid w:val="006946B9"/>
    <w:rsid w:val="006A3376"/>
    <w:rsid w:val="00733885"/>
    <w:rsid w:val="007476E4"/>
    <w:rsid w:val="007834A8"/>
    <w:rsid w:val="00785F05"/>
    <w:rsid w:val="007B5000"/>
    <w:rsid w:val="007D473E"/>
    <w:rsid w:val="008B76D6"/>
    <w:rsid w:val="009322EF"/>
    <w:rsid w:val="00950575"/>
    <w:rsid w:val="00987E6F"/>
    <w:rsid w:val="0099523C"/>
    <w:rsid w:val="009D79AF"/>
    <w:rsid w:val="00AE1234"/>
    <w:rsid w:val="00B46AF2"/>
    <w:rsid w:val="00B762E7"/>
    <w:rsid w:val="00BD1197"/>
    <w:rsid w:val="00C00ADC"/>
    <w:rsid w:val="00CD67EE"/>
    <w:rsid w:val="00E42214"/>
    <w:rsid w:val="00F94B75"/>
    <w:rsid w:val="00FA2DD6"/>
    <w:rsid w:val="00FA74BA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863C"/>
  <w15:docId w15:val="{68AA0658-367E-4DF4-9E41-514FFCA3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E6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987E6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3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987E6F"/>
    <w:pPr>
      <w:ind w:left="708"/>
    </w:pPr>
  </w:style>
  <w:style w:type="paragraph" w:customStyle="1" w:styleId="Titulo2">
    <w:name w:val="Titulo 2"/>
    <w:basedOn w:val="Ttulo1"/>
    <w:link w:val="Titulo2Car"/>
    <w:qFormat/>
    <w:rsid w:val="00987E6F"/>
  </w:style>
  <w:style w:type="character" w:customStyle="1" w:styleId="Titulo2Car">
    <w:name w:val="Titulo 2 Car"/>
    <w:basedOn w:val="Ttulo1Car"/>
    <w:link w:val="Titulo2"/>
    <w:rsid w:val="00987E6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87E6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87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E6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E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E6F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987E6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E1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5C77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3D6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val="ca-ES" w:eastAsia="ca-ES"/>
    </w:rPr>
  </w:style>
  <w:style w:type="paragraph" w:customStyle="1" w:styleId="Pargrafdellista">
    <w:name w:val="Paràgraf de llista"/>
    <w:basedOn w:val="Normal"/>
    <w:rsid w:val="00233D64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Cs w:val="22"/>
      <w:lang w:eastAsia="ar-SA"/>
    </w:rPr>
  </w:style>
  <w:style w:type="paragraph" w:customStyle="1" w:styleId="Contenidodelatabla">
    <w:name w:val="Contenido de la tabla"/>
    <w:basedOn w:val="Normal"/>
    <w:rsid w:val="00233D64"/>
    <w:pPr>
      <w:widowControl/>
      <w:suppressLineNumbers/>
      <w:spacing w:after="200" w:line="276" w:lineRule="auto"/>
    </w:pPr>
    <w:rPr>
      <w:rFonts w:ascii="Calibri" w:eastAsia="Calibri" w:hAnsi="Calibri" w:cs="Calibri"/>
      <w:kern w:val="0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2021-03-20T18:16:00Z</cp:lastPrinted>
  <dcterms:created xsi:type="dcterms:W3CDTF">2021-03-20T18:22:00Z</dcterms:created>
  <dcterms:modified xsi:type="dcterms:W3CDTF">2022-10-10T17:52:00Z</dcterms:modified>
</cp:coreProperties>
</file>